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8" w:lineRule="exact"/>
        <w:rPr>
          <w:rFonts w:hint="eastAsia" w:ascii="楷体" w:hAnsi="楷体" w:eastAsia="楷体" w:cs="楷体"/>
          <w:b/>
          <w:bCs/>
          <w:sz w:val="28"/>
          <w:szCs w:val="28"/>
        </w:rPr>
      </w:pPr>
      <w:r>
        <w:rPr>
          <w:rFonts w:hint="eastAsia" w:ascii="楷体" w:hAnsi="楷体" w:eastAsia="楷体" w:cs="楷体"/>
          <w:sz w:val="28"/>
          <w:szCs w:val="28"/>
        </w:rPr>
        <w:t>附件</w:t>
      </w:r>
      <w:r>
        <w:rPr>
          <w:rFonts w:hint="eastAsia" w:ascii="楷体" w:hAnsi="楷体" w:eastAsia="楷体" w:cs="楷体"/>
          <w:sz w:val="28"/>
          <w:szCs w:val="28"/>
          <w:lang w:val="en-US" w:eastAsia="zh-CN"/>
        </w:rPr>
        <w:t>1</w:t>
      </w:r>
    </w:p>
    <w:p>
      <w:pPr>
        <w:spacing w:line="578" w:lineRule="exact"/>
        <w:jc w:val="center"/>
        <w:rPr>
          <w:rFonts w:hint="eastAsia" w:hAnsi="宋体"/>
          <w:b/>
          <w:bCs/>
          <w:sz w:val="44"/>
          <w:szCs w:val="44"/>
        </w:rPr>
      </w:pPr>
    </w:p>
    <w:p>
      <w:pPr>
        <w:spacing w:line="578" w:lineRule="exact"/>
        <w:jc w:val="center"/>
        <w:rPr>
          <w:rFonts w:hint="eastAsia" w:ascii="宋体" w:hAnsi="宋体" w:eastAsia="宋体"/>
          <w:b/>
          <w:bCs/>
          <w:sz w:val="44"/>
          <w:szCs w:val="44"/>
        </w:rPr>
      </w:pPr>
      <w:r>
        <w:rPr>
          <w:rFonts w:hint="eastAsia" w:ascii="宋体" w:hAnsi="宋体" w:eastAsia="宋体"/>
          <w:b/>
          <w:bCs/>
          <w:sz w:val="44"/>
          <w:szCs w:val="44"/>
        </w:rPr>
        <w:t>财政支出项目绩效评价报告</w:t>
      </w:r>
    </w:p>
    <w:p>
      <w:pPr>
        <w:spacing w:line="578" w:lineRule="exact"/>
        <w:rPr>
          <w:rFonts w:hint="eastAsia"/>
          <w:szCs w:val="32"/>
        </w:rPr>
      </w:pPr>
    </w:p>
    <w:p>
      <w:pPr>
        <w:spacing w:line="578" w:lineRule="exact"/>
        <w:rPr>
          <w:rFonts w:hint="eastAsia"/>
          <w:szCs w:val="32"/>
        </w:rPr>
      </w:pPr>
    </w:p>
    <w:p>
      <w:pPr>
        <w:spacing w:line="578" w:lineRule="exact"/>
        <w:rPr>
          <w:rFonts w:hint="eastAsia" w:hAnsi="宋体"/>
          <w:szCs w:val="32"/>
        </w:rPr>
      </w:pPr>
    </w:p>
    <w:p>
      <w:pPr>
        <w:spacing w:line="578" w:lineRule="exact"/>
        <w:rPr>
          <w:rFonts w:hint="eastAsia" w:hAnsi="宋体"/>
          <w:szCs w:val="32"/>
        </w:rPr>
      </w:pPr>
    </w:p>
    <w:p>
      <w:pPr>
        <w:spacing w:line="578" w:lineRule="exact"/>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 xml:space="preserve">     评价类型：</w:t>
      </w:r>
      <w:r>
        <w:rPr>
          <w:rFonts w:hint="eastAsia" w:ascii="仿宋_GB2312" w:hAnsi="仿宋_GB2312" w:eastAsia="仿宋_GB2312" w:cs="仿宋_GB2312"/>
          <w:spacing w:val="-20"/>
          <w:sz w:val="32"/>
          <w:szCs w:val="32"/>
          <w:u w:val="single"/>
        </w:rPr>
        <w:t>□</w:t>
      </w:r>
      <w:r>
        <w:rPr>
          <w:rFonts w:hint="eastAsia" w:ascii="仿宋_GB2312" w:hAnsi="仿宋_GB2312" w:eastAsia="仿宋_GB2312" w:cs="仿宋_GB2312"/>
          <w:sz w:val="32"/>
          <w:szCs w:val="32"/>
          <w:u w:val="single"/>
        </w:rPr>
        <w:t>实施过程评价</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pacing w:val="-20"/>
          <w:sz w:val="32"/>
          <w:szCs w:val="32"/>
          <w:u w:val="single"/>
        </w:rPr>
        <w:sym w:font="Wingdings 2" w:char="0052"/>
      </w:r>
      <w:r>
        <w:rPr>
          <w:rFonts w:hint="eastAsia" w:ascii="仿宋_GB2312" w:hAnsi="仿宋_GB2312" w:eastAsia="仿宋_GB2312" w:cs="仿宋_GB2312"/>
          <w:sz w:val="32"/>
          <w:szCs w:val="32"/>
          <w:u w:val="single"/>
        </w:rPr>
        <w:t>完成结果评价</w:t>
      </w:r>
    </w:p>
    <w:p>
      <w:pPr>
        <w:spacing w:line="578" w:lineRule="exact"/>
        <w:ind w:left="1600" w:hanging="1600" w:hangingChars="5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项目名称：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eastAsia="zh-CN"/>
        </w:rPr>
        <w:t>基本养老服务与管理</w:t>
      </w:r>
      <w:r>
        <w:rPr>
          <w:rFonts w:hint="eastAsia" w:ascii="仿宋_GB2312" w:hAnsi="仿宋_GB2312" w:eastAsia="仿宋_GB2312" w:cs="仿宋_GB2312"/>
          <w:sz w:val="32"/>
          <w:szCs w:val="32"/>
          <w:u w:val="single"/>
        </w:rPr>
        <w:t xml:space="preserve">                          </w:t>
      </w:r>
    </w:p>
    <w:p>
      <w:pPr>
        <w:spacing w:line="578" w:lineRule="exact"/>
        <w:ind w:left="1600" w:hanging="1600" w:hangingChars="5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项目单位：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eastAsia="zh-CN"/>
        </w:rPr>
        <w:t>海口市社会福利院</w:t>
      </w:r>
      <w:r>
        <w:rPr>
          <w:rFonts w:hint="eastAsia" w:ascii="仿宋_GB2312" w:hAnsi="仿宋_GB2312" w:eastAsia="仿宋_GB2312" w:cs="仿宋_GB2312"/>
          <w:sz w:val="32"/>
          <w:szCs w:val="32"/>
          <w:u w:val="single"/>
        </w:rPr>
        <w:t xml:space="preserve">                       </w:t>
      </w:r>
    </w:p>
    <w:p>
      <w:pPr>
        <w:spacing w:line="578" w:lineRule="exact"/>
        <w:ind w:left="1600" w:hanging="1600" w:hangingChars="5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主管部门：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eastAsia="zh-CN"/>
        </w:rPr>
        <w:t>海口市民政局</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 xml:space="preserve">  </w:t>
      </w:r>
    </w:p>
    <w:p>
      <w:pPr>
        <w:spacing w:line="578" w:lineRule="exact"/>
        <w:ind w:left="1600" w:hanging="1600" w:hangingChars="5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评价时间：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2020</w:t>
      </w:r>
      <w:r>
        <w:rPr>
          <w:rFonts w:hint="eastAsia" w:ascii="仿宋_GB2312" w:hAnsi="仿宋_GB2312" w:eastAsia="仿宋_GB2312" w:cs="仿宋_GB2312"/>
          <w:sz w:val="32"/>
          <w:szCs w:val="32"/>
          <w:u w:val="single"/>
        </w:rPr>
        <w:t xml:space="preserve"> 年 </w:t>
      </w:r>
      <w:r>
        <w:rPr>
          <w:rFonts w:hint="eastAsia" w:ascii="仿宋_GB2312" w:hAnsi="仿宋_GB2312" w:eastAsia="仿宋_GB2312" w:cs="仿宋_GB2312"/>
          <w:sz w:val="32"/>
          <w:szCs w:val="32"/>
          <w:u w:val="single"/>
          <w:lang w:val="en-US" w:eastAsia="zh-CN"/>
        </w:rPr>
        <w:t>4</w:t>
      </w:r>
      <w:r>
        <w:rPr>
          <w:rFonts w:hint="eastAsia" w:ascii="仿宋_GB2312" w:hAnsi="仿宋_GB2312" w:eastAsia="仿宋_GB2312" w:cs="仿宋_GB2312"/>
          <w:sz w:val="32"/>
          <w:szCs w:val="32"/>
          <w:u w:val="single"/>
        </w:rPr>
        <w:t xml:space="preserve"> 月</w:t>
      </w:r>
      <w:r>
        <w:rPr>
          <w:rFonts w:hint="eastAsia" w:ascii="仿宋_GB2312" w:hAnsi="仿宋_GB2312" w:eastAsia="仿宋_GB2312" w:cs="仿宋_GB2312"/>
          <w:sz w:val="32"/>
          <w:szCs w:val="32"/>
          <w:u w:val="single"/>
          <w:lang w:val="en-US" w:eastAsia="zh-CN"/>
        </w:rPr>
        <w:t>7</w:t>
      </w:r>
      <w:r>
        <w:rPr>
          <w:rFonts w:hint="eastAsia" w:ascii="仿宋_GB2312" w:hAnsi="仿宋_GB2312" w:eastAsia="仿宋_GB2312" w:cs="仿宋_GB2312"/>
          <w:sz w:val="32"/>
          <w:szCs w:val="32"/>
          <w:u w:val="single"/>
        </w:rPr>
        <w:t xml:space="preserve">日至 </w:t>
      </w:r>
      <w:r>
        <w:rPr>
          <w:rFonts w:hint="eastAsia" w:ascii="仿宋_GB2312" w:hAnsi="仿宋_GB2312" w:eastAsia="仿宋_GB2312" w:cs="仿宋_GB2312"/>
          <w:sz w:val="32"/>
          <w:szCs w:val="32"/>
          <w:u w:val="single"/>
          <w:lang w:val="en-US" w:eastAsia="zh-CN"/>
        </w:rPr>
        <w:t>2020</w:t>
      </w:r>
      <w:r>
        <w:rPr>
          <w:rFonts w:hint="eastAsia" w:ascii="仿宋_GB2312" w:hAnsi="仿宋_GB2312" w:eastAsia="仿宋_GB2312" w:cs="仿宋_GB2312"/>
          <w:sz w:val="32"/>
          <w:szCs w:val="32"/>
          <w:u w:val="single"/>
        </w:rPr>
        <w:t xml:space="preserve"> 年</w:t>
      </w:r>
      <w:r>
        <w:rPr>
          <w:rFonts w:hint="eastAsia" w:ascii="仿宋_GB2312" w:hAnsi="仿宋_GB2312" w:eastAsia="仿宋_GB2312" w:cs="仿宋_GB2312"/>
          <w:sz w:val="32"/>
          <w:szCs w:val="32"/>
          <w:u w:val="single"/>
          <w:lang w:val="en-US" w:eastAsia="zh-CN"/>
        </w:rPr>
        <w:t>4</w:t>
      </w:r>
      <w:r>
        <w:rPr>
          <w:rFonts w:hint="eastAsia" w:ascii="仿宋_GB2312" w:hAnsi="仿宋_GB2312" w:eastAsia="仿宋_GB2312" w:cs="仿宋_GB2312"/>
          <w:sz w:val="32"/>
          <w:szCs w:val="32"/>
          <w:u w:val="single"/>
        </w:rPr>
        <w:t xml:space="preserve"> 月</w:t>
      </w:r>
      <w:r>
        <w:rPr>
          <w:rFonts w:hint="eastAsia" w:ascii="仿宋_GB2312" w:hAnsi="仿宋_GB2312" w:eastAsia="仿宋_GB2312" w:cs="仿宋_GB2312"/>
          <w:sz w:val="32"/>
          <w:szCs w:val="32"/>
          <w:u w:val="single"/>
          <w:lang w:val="en-US" w:eastAsia="zh-CN"/>
        </w:rPr>
        <w:t>18</w:t>
      </w:r>
      <w:r>
        <w:rPr>
          <w:rFonts w:hint="eastAsia" w:ascii="仿宋_GB2312" w:hAnsi="仿宋_GB2312" w:eastAsia="仿宋_GB2312" w:cs="仿宋_GB2312"/>
          <w:sz w:val="32"/>
          <w:szCs w:val="32"/>
          <w:u w:val="single"/>
        </w:rPr>
        <w:t xml:space="preserve"> 日</w:t>
      </w:r>
    </w:p>
    <w:p>
      <w:pPr>
        <w:spacing w:line="578" w:lineRule="exact"/>
        <w:ind w:left="1600" w:hanging="1600" w:hangingChars="500"/>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 xml:space="preserve">     组织方式：</w:t>
      </w:r>
      <w:r>
        <w:rPr>
          <w:rFonts w:hint="eastAsia" w:ascii="仿宋_GB2312" w:hAnsi="仿宋_GB2312" w:eastAsia="仿宋_GB2312" w:cs="仿宋_GB2312"/>
          <w:spacing w:val="-20"/>
          <w:sz w:val="32"/>
          <w:szCs w:val="32"/>
          <w:u w:val="single"/>
        </w:rPr>
        <w:t>□</w:t>
      </w:r>
      <w:r>
        <w:rPr>
          <w:rFonts w:hint="eastAsia" w:ascii="仿宋_GB2312" w:hAnsi="仿宋_GB2312" w:eastAsia="仿宋_GB2312" w:cs="仿宋_GB2312"/>
          <w:sz w:val="32"/>
          <w:szCs w:val="32"/>
          <w:u w:val="single"/>
        </w:rPr>
        <w:t xml:space="preserve">财政部门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pacing w:val="-20"/>
          <w:sz w:val="32"/>
          <w:szCs w:val="32"/>
          <w:u w:val="single"/>
        </w:rPr>
        <w:t>□</w:t>
      </w:r>
      <w:r>
        <w:rPr>
          <w:rFonts w:hint="eastAsia" w:ascii="仿宋_GB2312" w:hAnsi="仿宋_GB2312" w:eastAsia="仿宋_GB2312" w:cs="仿宋_GB2312"/>
          <w:sz w:val="32"/>
          <w:szCs w:val="32"/>
          <w:u w:val="single"/>
        </w:rPr>
        <w:t>主管部门</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pacing w:val="-20"/>
          <w:sz w:val="32"/>
          <w:szCs w:val="32"/>
          <w:u w:val="single"/>
        </w:rPr>
        <w:sym w:font="Wingdings 2" w:char="0052"/>
      </w:r>
      <w:r>
        <w:rPr>
          <w:rFonts w:hint="eastAsia" w:ascii="仿宋_GB2312" w:hAnsi="仿宋_GB2312" w:eastAsia="仿宋_GB2312" w:cs="仿宋_GB2312"/>
          <w:sz w:val="32"/>
          <w:szCs w:val="32"/>
          <w:u w:val="single"/>
        </w:rPr>
        <w:t>项目单位</w:t>
      </w:r>
    </w:p>
    <w:p>
      <w:pPr>
        <w:spacing w:line="578" w:lineRule="exact"/>
        <w:ind w:left="1600" w:hanging="1600" w:hangingChars="5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评价机构：</w:t>
      </w:r>
      <w:r>
        <w:rPr>
          <w:rFonts w:hint="eastAsia" w:ascii="仿宋_GB2312" w:hAnsi="仿宋_GB2312" w:eastAsia="仿宋_GB2312" w:cs="仿宋_GB2312"/>
          <w:spacing w:val="-20"/>
          <w:sz w:val="32"/>
          <w:szCs w:val="32"/>
          <w:u w:val="single"/>
        </w:rPr>
        <w:t>□</w:t>
      </w:r>
      <w:r>
        <w:rPr>
          <w:rFonts w:hint="eastAsia" w:ascii="仿宋_GB2312" w:hAnsi="仿宋_GB2312" w:eastAsia="仿宋_GB2312" w:cs="仿宋_GB2312"/>
          <w:sz w:val="32"/>
          <w:szCs w:val="32"/>
          <w:u w:val="single"/>
        </w:rPr>
        <w:t xml:space="preserve">中介机构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pacing w:val="-20"/>
          <w:sz w:val="32"/>
          <w:szCs w:val="32"/>
          <w:u w:val="single"/>
        </w:rPr>
        <w:t>□</w:t>
      </w:r>
      <w:r>
        <w:rPr>
          <w:rFonts w:hint="eastAsia" w:ascii="仿宋_GB2312" w:hAnsi="仿宋_GB2312" w:eastAsia="仿宋_GB2312" w:cs="仿宋_GB2312"/>
          <w:sz w:val="32"/>
          <w:szCs w:val="32"/>
          <w:u w:val="single"/>
        </w:rPr>
        <w:t xml:space="preserve">专家组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pacing w:val="-20"/>
          <w:sz w:val="32"/>
          <w:szCs w:val="32"/>
          <w:u w:val="single"/>
        </w:rPr>
        <w:sym w:font="Wingdings 2" w:char="0052"/>
      </w:r>
      <w:r>
        <w:rPr>
          <w:rFonts w:hint="eastAsia" w:ascii="仿宋_GB2312" w:hAnsi="仿宋_GB2312" w:eastAsia="仿宋_GB2312" w:cs="仿宋_GB2312"/>
          <w:sz w:val="32"/>
          <w:szCs w:val="32"/>
          <w:u w:val="single"/>
        </w:rPr>
        <w:t>项目单位评价组</w:t>
      </w:r>
    </w:p>
    <w:p>
      <w:pPr>
        <w:spacing w:line="578" w:lineRule="exact"/>
        <w:ind w:left="1600" w:hanging="1600" w:hangingChars="500"/>
        <w:rPr>
          <w:rFonts w:hint="eastAsia" w:ascii="仿宋_GB2312" w:hAnsi="仿宋_GB2312" w:eastAsia="仿宋_GB2312" w:cs="仿宋_GB2312"/>
          <w:sz w:val="32"/>
          <w:szCs w:val="32"/>
        </w:rPr>
      </w:pPr>
    </w:p>
    <w:p>
      <w:pPr>
        <w:spacing w:line="578" w:lineRule="exact"/>
        <w:rPr>
          <w:rFonts w:hint="eastAsia" w:ascii="仿宋_GB2312" w:hAnsi="仿宋_GB2312" w:eastAsia="仿宋_GB2312" w:cs="仿宋_GB2312"/>
          <w:sz w:val="32"/>
          <w:szCs w:val="32"/>
        </w:rPr>
      </w:pPr>
    </w:p>
    <w:p>
      <w:pPr>
        <w:spacing w:line="578" w:lineRule="exact"/>
        <w:rPr>
          <w:rFonts w:hint="eastAsia" w:ascii="仿宋_GB2312" w:hAnsi="仿宋_GB2312" w:eastAsia="仿宋_GB2312" w:cs="仿宋_GB2312"/>
          <w:sz w:val="32"/>
          <w:szCs w:val="32"/>
        </w:rPr>
      </w:pPr>
    </w:p>
    <w:p>
      <w:pPr>
        <w:spacing w:line="578" w:lineRule="exact"/>
        <w:ind w:left="1600" w:hanging="1600" w:hangingChars="5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spacing w:line="578" w:lineRule="exact"/>
        <w:ind w:left="1600" w:hanging="1600" w:hangingChars="5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评价单位（盖章）：</w:t>
      </w:r>
    </w:p>
    <w:p>
      <w:pPr>
        <w:spacing w:line="578" w:lineRule="exact"/>
        <w:ind w:left="1600" w:hanging="1600" w:hangingChars="5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 xml:space="preserve">                    上报时间：</w:t>
      </w:r>
      <w:r>
        <w:rPr>
          <w:rFonts w:hint="eastAsia" w:ascii="仿宋_GB2312" w:hAnsi="仿宋_GB2312" w:eastAsia="仿宋_GB2312" w:cs="仿宋_GB2312"/>
          <w:sz w:val="32"/>
          <w:szCs w:val="32"/>
          <w:lang w:val="en-US" w:eastAsia="zh-CN"/>
        </w:rPr>
        <w:t>2020年4月</w:t>
      </w:r>
    </w:p>
    <w:p/>
    <w:p>
      <w:pPr>
        <w:tabs>
          <w:tab w:val="left" w:pos="720"/>
          <w:tab w:val="left" w:pos="3600"/>
        </w:tabs>
        <w:spacing w:line="578" w:lineRule="exact"/>
        <w:jc w:val="left"/>
        <w:rPr>
          <w:rFonts w:hint="eastAsia" w:hAnsi="仿宋_GB2312" w:cs="仿宋_GB2312"/>
          <w:b/>
          <w:bCs/>
          <w:szCs w:val="32"/>
        </w:rPr>
      </w:pPr>
    </w:p>
    <w:p>
      <w:pPr>
        <w:pStyle w:val="4"/>
        <w:spacing w:line="578" w:lineRule="exact"/>
        <w:ind w:firstLine="0" w:firstLineChars="0"/>
        <w:jc w:val="center"/>
        <w:rPr>
          <w:rFonts w:hint="eastAsia" w:ascii="黑体" w:hAnsi="宋体" w:eastAsia="黑体"/>
          <w:b/>
          <w:bCs/>
          <w:sz w:val="44"/>
          <w:szCs w:val="44"/>
        </w:rPr>
      </w:pPr>
      <w:r>
        <w:rPr>
          <w:rFonts w:hint="eastAsia" w:ascii="黑体" w:hAnsi="宋体" w:eastAsia="黑体"/>
          <w:b/>
          <w:bCs/>
          <w:sz w:val="44"/>
          <w:szCs w:val="44"/>
        </w:rPr>
        <w:t>项目绩效目标表</w:t>
      </w:r>
    </w:p>
    <w:p>
      <w:pPr>
        <w:tabs>
          <w:tab w:val="left" w:pos="720"/>
          <w:tab w:val="left" w:pos="2240"/>
          <w:tab w:val="left" w:pos="3600"/>
        </w:tabs>
        <w:spacing w:line="578" w:lineRule="exact"/>
        <w:jc w:val="left"/>
        <w:rPr>
          <w:rFonts w:hint="eastAsia" w:ascii="宋体" w:hAnsi="宋体" w:eastAsia="宋体"/>
          <w:b/>
          <w:bCs/>
          <w:sz w:val="24"/>
        </w:rPr>
      </w:pPr>
      <w:r>
        <w:rPr>
          <w:rFonts w:hint="eastAsia" w:ascii="宋体" w:hAnsi="宋体" w:eastAsia="宋体"/>
          <w:b/>
          <w:bCs/>
          <w:sz w:val="24"/>
        </w:rPr>
        <w:t>项目名称：</w:t>
      </w:r>
    </w:p>
    <w:tbl>
      <w:tblPr>
        <w:tblStyle w:val="2"/>
        <w:tblW w:w="11078" w:type="dxa"/>
        <w:jc w:val="center"/>
        <w:tblInd w:w="-2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9"/>
        <w:gridCol w:w="2865"/>
        <w:gridCol w:w="1815"/>
        <w:gridCol w:w="1410"/>
        <w:gridCol w:w="1380"/>
        <w:gridCol w:w="1380"/>
        <w:gridCol w:w="1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859" w:type="dxa"/>
            <w:vMerge w:val="restart"/>
            <w:vAlign w:val="center"/>
          </w:tcPr>
          <w:p>
            <w:pPr>
              <w:tabs>
                <w:tab w:val="left" w:pos="720"/>
                <w:tab w:val="left" w:pos="3600"/>
              </w:tabs>
              <w:spacing w:line="578" w:lineRule="exact"/>
              <w:jc w:val="center"/>
              <w:rPr>
                <w:rFonts w:hint="eastAsia" w:ascii="宋体" w:hAnsi="宋体" w:eastAsia="宋体"/>
                <w:b/>
                <w:sz w:val="24"/>
              </w:rPr>
            </w:pPr>
            <w:r>
              <w:rPr>
                <w:rFonts w:hint="eastAsia" w:ascii="宋体" w:hAnsi="宋体" w:eastAsia="宋体"/>
                <w:b/>
                <w:sz w:val="24"/>
              </w:rPr>
              <w:t>指标类型</w:t>
            </w:r>
          </w:p>
        </w:tc>
        <w:tc>
          <w:tcPr>
            <w:tcW w:w="2865" w:type="dxa"/>
            <w:vMerge w:val="restart"/>
            <w:vAlign w:val="center"/>
          </w:tcPr>
          <w:p>
            <w:pPr>
              <w:tabs>
                <w:tab w:val="left" w:pos="720"/>
                <w:tab w:val="left" w:pos="3600"/>
              </w:tabs>
              <w:spacing w:line="578" w:lineRule="exact"/>
              <w:jc w:val="center"/>
              <w:rPr>
                <w:rFonts w:hint="eastAsia" w:ascii="宋体" w:hAnsi="宋体" w:eastAsia="宋体"/>
                <w:b/>
                <w:sz w:val="24"/>
              </w:rPr>
            </w:pPr>
            <w:r>
              <w:rPr>
                <w:rFonts w:hint="eastAsia" w:ascii="宋体" w:hAnsi="宋体" w:eastAsia="宋体"/>
                <w:b/>
                <w:sz w:val="24"/>
              </w:rPr>
              <w:t>指标名称</w:t>
            </w:r>
          </w:p>
        </w:tc>
        <w:tc>
          <w:tcPr>
            <w:tcW w:w="1815" w:type="dxa"/>
            <w:vMerge w:val="restart"/>
            <w:vAlign w:val="center"/>
          </w:tcPr>
          <w:p>
            <w:pPr>
              <w:tabs>
                <w:tab w:val="left" w:pos="720"/>
                <w:tab w:val="left" w:pos="3600"/>
              </w:tabs>
              <w:spacing w:line="578" w:lineRule="exact"/>
              <w:jc w:val="center"/>
              <w:rPr>
                <w:rFonts w:hint="eastAsia" w:ascii="宋体" w:hAnsi="宋体" w:eastAsia="宋体"/>
                <w:b/>
                <w:sz w:val="24"/>
              </w:rPr>
            </w:pPr>
            <w:r>
              <w:rPr>
                <w:rFonts w:hint="eastAsia" w:ascii="宋体" w:hAnsi="宋体" w:eastAsia="宋体"/>
                <w:b/>
                <w:sz w:val="24"/>
              </w:rPr>
              <w:t>绩效目标</w:t>
            </w:r>
          </w:p>
        </w:tc>
        <w:tc>
          <w:tcPr>
            <w:tcW w:w="5539" w:type="dxa"/>
            <w:gridSpan w:val="4"/>
            <w:vAlign w:val="top"/>
          </w:tcPr>
          <w:p>
            <w:pPr>
              <w:tabs>
                <w:tab w:val="left" w:pos="720"/>
                <w:tab w:val="left" w:pos="3600"/>
              </w:tabs>
              <w:spacing w:line="578" w:lineRule="exact"/>
              <w:jc w:val="center"/>
              <w:rPr>
                <w:rFonts w:hint="eastAsia" w:ascii="宋体" w:hAnsi="宋体" w:eastAsia="宋体"/>
                <w:b/>
                <w:sz w:val="24"/>
              </w:rPr>
            </w:pPr>
            <w:r>
              <w:rPr>
                <w:rFonts w:hint="eastAsia" w:ascii="宋体" w:hAnsi="宋体" w:eastAsia="宋体"/>
                <w:b/>
                <w:sz w:val="24"/>
              </w:rPr>
              <w:t>绩效标准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859" w:type="dxa"/>
            <w:vMerge w:val="continue"/>
            <w:vAlign w:val="top"/>
          </w:tcPr>
          <w:p>
            <w:pPr>
              <w:tabs>
                <w:tab w:val="left" w:pos="720"/>
                <w:tab w:val="left" w:pos="3600"/>
              </w:tabs>
              <w:spacing w:line="578" w:lineRule="exact"/>
              <w:jc w:val="center"/>
              <w:rPr>
                <w:rFonts w:hint="eastAsia" w:ascii="宋体" w:hAnsi="宋体" w:eastAsia="宋体"/>
                <w:b/>
                <w:sz w:val="24"/>
              </w:rPr>
            </w:pPr>
          </w:p>
        </w:tc>
        <w:tc>
          <w:tcPr>
            <w:tcW w:w="2865" w:type="dxa"/>
            <w:vMerge w:val="continue"/>
            <w:vAlign w:val="top"/>
          </w:tcPr>
          <w:p>
            <w:pPr>
              <w:tabs>
                <w:tab w:val="left" w:pos="720"/>
                <w:tab w:val="left" w:pos="3600"/>
              </w:tabs>
              <w:spacing w:line="578" w:lineRule="exact"/>
              <w:jc w:val="center"/>
              <w:rPr>
                <w:rFonts w:hint="eastAsia" w:ascii="宋体" w:hAnsi="宋体" w:eastAsia="宋体"/>
                <w:b/>
                <w:sz w:val="24"/>
              </w:rPr>
            </w:pPr>
          </w:p>
        </w:tc>
        <w:tc>
          <w:tcPr>
            <w:tcW w:w="1815" w:type="dxa"/>
            <w:vMerge w:val="continue"/>
            <w:vAlign w:val="top"/>
          </w:tcPr>
          <w:p>
            <w:pPr>
              <w:tabs>
                <w:tab w:val="left" w:pos="720"/>
                <w:tab w:val="left" w:pos="3600"/>
              </w:tabs>
              <w:spacing w:line="578" w:lineRule="exact"/>
              <w:jc w:val="center"/>
              <w:rPr>
                <w:rFonts w:hint="eastAsia" w:ascii="宋体" w:hAnsi="宋体" w:eastAsia="宋体"/>
                <w:b/>
                <w:sz w:val="24"/>
              </w:rPr>
            </w:pPr>
          </w:p>
        </w:tc>
        <w:tc>
          <w:tcPr>
            <w:tcW w:w="1410" w:type="dxa"/>
            <w:vAlign w:val="center"/>
          </w:tcPr>
          <w:p>
            <w:pPr>
              <w:tabs>
                <w:tab w:val="left" w:pos="720"/>
                <w:tab w:val="left" w:pos="3600"/>
              </w:tabs>
              <w:spacing w:line="578" w:lineRule="exact"/>
              <w:jc w:val="center"/>
              <w:rPr>
                <w:rFonts w:hint="eastAsia" w:ascii="宋体" w:hAnsi="宋体" w:eastAsia="宋体"/>
                <w:b/>
                <w:sz w:val="24"/>
              </w:rPr>
            </w:pPr>
            <w:r>
              <w:rPr>
                <w:rFonts w:hint="eastAsia" w:ascii="宋体" w:hAnsi="宋体" w:eastAsia="宋体"/>
                <w:b/>
                <w:sz w:val="24"/>
              </w:rPr>
              <w:t>优</w:t>
            </w:r>
          </w:p>
        </w:tc>
        <w:tc>
          <w:tcPr>
            <w:tcW w:w="1380" w:type="dxa"/>
            <w:vAlign w:val="center"/>
          </w:tcPr>
          <w:p>
            <w:pPr>
              <w:tabs>
                <w:tab w:val="left" w:pos="720"/>
                <w:tab w:val="left" w:pos="3600"/>
              </w:tabs>
              <w:spacing w:line="578" w:lineRule="exact"/>
              <w:jc w:val="center"/>
              <w:rPr>
                <w:rFonts w:hint="eastAsia" w:ascii="宋体" w:hAnsi="宋体" w:eastAsia="宋体"/>
                <w:b/>
                <w:sz w:val="24"/>
              </w:rPr>
            </w:pPr>
            <w:r>
              <w:rPr>
                <w:rFonts w:hint="eastAsia" w:ascii="宋体" w:hAnsi="宋体" w:eastAsia="宋体"/>
                <w:b/>
                <w:sz w:val="24"/>
              </w:rPr>
              <w:t>良</w:t>
            </w:r>
          </w:p>
        </w:tc>
        <w:tc>
          <w:tcPr>
            <w:tcW w:w="1380" w:type="dxa"/>
            <w:vAlign w:val="center"/>
          </w:tcPr>
          <w:p>
            <w:pPr>
              <w:tabs>
                <w:tab w:val="left" w:pos="720"/>
                <w:tab w:val="left" w:pos="3600"/>
              </w:tabs>
              <w:spacing w:line="578" w:lineRule="exact"/>
              <w:jc w:val="center"/>
              <w:rPr>
                <w:rFonts w:hint="eastAsia" w:ascii="宋体" w:hAnsi="宋体" w:eastAsia="宋体"/>
                <w:b/>
                <w:sz w:val="24"/>
              </w:rPr>
            </w:pPr>
            <w:r>
              <w:rPr>
                <w:rFonts w:hint="eastAsia" w:ascii="宋体" w:hAnsi="宋体" w:eastAsia="宋体"/>
                <w:b/>
                <w:sz w:val="24"/>
              </w:rPr>
              <w:t>中</w:t>
            </w:r>
          </w:p>
        </w:tc>
        <w:tc>
          <w:tcPr>
            <w:tcW w:w="1369" w:type="dxa"/>
            <w:vAlign w:val="center"/>
          </w:tcPr>
          <w:p>
            <w:pPr>
              <w:tabs>
                <w:tab w:val="left" w:pos="720"/>
                <w:tab w:val="left" w:pos="3600"/>
              </w:tabs>
              <w:spacing w:line="578" w:lineRule="exact"/>
              <w:jc w:val="center"/>
              <w:rPr>
                <w:rFonts w:hint="eastAsia" w:ascii="宋体" w:hAnsi="宋体" w:eastAsia="宋体"/>
                <w:b/>
                <w:sz w:val="24"/>
              </w:rPr>
            </w:pPr>
            <w:r>
              <w:rPr>
                <w:rFonts w:hint="eastAsia" w:ascii="宋体" w:hAnsi="宋体" w:eastAsia="宋体"/>
                <w:b/>
                <w:sz w:val="24"/>
              </w:rPr>
              <w:t>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859" w:type="dxa"/>
            <w:vMerge w:val="restart"/>
            <w:vAlign w:val="center"/>
          </w:tcPr>
          <w:p>
            <w:pPr>
              <w:tabs>
                <w:tab w:val="left" w:pos="720"/>
                <w:tab w:val="left" w:pos="3600"/>
              </w:tabs>
              <w:spacing w:line="578" w:lineRule="exact"/>
              <w:jc w:val="center"/>
              <w:rPr>
                <w:rFonts w:hint="eastAsia" w:ascii="宋体" w:hAnsi="宋体" w:eastAsia="宋体"/>
                <w:sz w:val="24"/>
              </w:rPr>
            </w:pPr>
            <w:r>
              <w:rPr>
                <w:rFonts w:hint="eastAsia" w:ascii="宋体" w:hAnsi="宋体" w:eastAsia="宋体"/>
                <w:sz w:val="24"/>
              </w:rPr>
              <w:t>产出指标</w:t>
            </w:r>
          </w:p>
        </w:tc>
        <w:tc>
          <w:tcPr>
            <w:tcW w:w="2865" w:type="dxa"/>
            <w:vAlign w:val="center"/>
          </w:tcPr>
          <w:p>
            <w:pPr>
              <w:tabs>
                <w:tab w:val="left" w:pos="720"/>
                <w:tab w:val="left" w:pos="3600"/>
              </w:tabs>
              <w:spacing w:line="578" w:lineRule="exact"/>
              <w:jc w:val="left"/>
              <w:rPr>
                <w:rFonts w:hint="eastAsia" w:ascii="宋体" w:hAnsi="宋体" w:eastAsia="宋体"/>
                <w:sz w:val="24"/>
                <w:lang w:eastAsia="zh-CN"/>
              </w:rPr>
            </w:pPr>
            <w:r>
              <w:rPr>
                <w:rFonts w:hint="eastAsia" w:ascii="宋体" w:hAnsi="宋体" w:eastAsia="宋体"/>
                <w:sz w:val="24"/>
              </w:rPr>
              <w:t xml:space="preserve"> </w:t>
            </w:r>
            <w:r>
              <w:rPr>
                <w:rFonts w:hint="eastAsia" w:ascii="宋体" w:hAnsi="宋体" w:eastAsia="宋体"/>
                <w:sz w:val="21"/>
                <w:szCs w:val="21"/>
              </w:rPr>
              <w:t>提保障</w:t>
            </w:r>
            <w:r>
              <w:rPr>
                <w:rFonts w:hint="eastAsia" w:ascii="宋体" w:hAnsi="宋体"/>
                <w:sz w:val="21"/>
                <w:szCs w:val="21"/>
                <w:lang w:val="en-US" w:eastAsia="zh-CN"/>
              </w:rPr>
              <w:t>152</w:t>
            </w:r>
            <w:r>
              <w:rPr>
                <w:rFonts w:hint="eastAsia" w:ascii="宋体" w:hAnsi="宋体" w:eastAsia="宋体"/>
                <w:sz w:val="21"/>
                <w:szCs w:val="21"/>
              </w:rPr>
              <w:t>名</w:t>
            </w:r>
            <w:r>
              <w:rPr>
                <w:rFonts w:hint="eastAsia" w:ascii="宋体" w:hAnsi="宋体"/>
                <w:sz w:val="21"/>
                <w:szCs w:val="21"/>
                <w:lang w:val="en-US" w:eastAsia="zh-CN"/>
              </w:rPr>
              <w:t>18岁以上院民</w:t>
            </w:r>
            <w:r>
              <w:rPr>
                <w:rFonts w:hint="eastAsia" w:ascii="宋体" w:hAnsi="宋体" w:eastAsia="宋体"/>
                <w:sz w:val="21"/>
                <w:szCs w:val="21"/>
              </w:rPr>
              <w:t>全年生活支出及</w:t>
            </w:r>
            <w:r>
              <w:rPr>
                <w:rFonts w:hint="eastAsia" w:ascii="宋体" w:hAnsi="宋体"/>
                <w:sz w:val="21"/>
                <w:szCs w:val="21"/>
                <w:lang w:val="en-US" w:eastAsia="zh-CN"/>
              </w:rPr>
              <w:t>133</w:t>
            </w:r>
            <w:r>
              <w:rPr>
                <w:rFonts w:hint="eastAsia" w:ascii="宋体" w:hAnsi="宋体" w:eastAsia="宋体"/>
                <w:sz w:val="21"/>
                <w:szCs w:val="21"/>
              </w:rPr>
              <w:t>名儿童生活保障</w:t>
            </w:r>
            <w:r>
              <w:rPr>
                <w:rFonts w:hint="eastAsia" w:ascii="宋体" w:hAnsi="宋体"/>
                <w:sz w:val="21"/>
                <w:szCs w:val="21"/>
                <w:lang w:eastAsia="zh-CN"/>
              </w:rPr>
              <w:t>配套</w:t>
            </w:r>
            <w:r>
              <w:rPr>
                <w:rFonts w:hint="eastAsia" w:ascii="宋体" w:hAnsi="宋体" w:eastAsia="宋体"/>
                <w:sz w:val="21"/>
                <w:szCs w:val="21"/>
              </w:rPr>
              <w:t>，提供其生活保障，使他们幼有所养、老有所依。</w:t>
            </w:r>
          </w:p>
        </w:tc>
        <w:tc>
          <w:tcPr>
            <w:tcW w:w="1815" w:type="dxa"/>
            <w:vAlign w:val="top"/>
          </w:tcPr>
          <w:p>
            <w:pPr>
              <w:tabs>
                <w:tab w:val="left" w:pos="720"/>
                <w:tab w:val="left" w:pos="3600"/>
              </w:tabs>
              <w:spacing w:line="578" w:lineRule="exact"/>
              <w:jc w:val="center"/>
              <w:rPr>
                <w:rFonts w:hint="eastAsia" w:ascii="宋体" w:hAnsi="宋体" w:eastAsia="宋体"/>
                <w:sz w:val="24"/>
              </w:rPr>
            </w:pPr>
            <w:r>
              <w:rPr>
                <w:rFonts w:hint="eastAsia" w:ascii="宋体" w:hAnsi="宋体"/>
                <w:color w:val="000000"/>
                <w:sz w:val="18"/>
                <w:szCs w:val="18"/>
                <w:shd w:val="clear" w:color="auto" w:fill="FFFFFF"/>
                <w:lang w:eastAsia="zh-CN"/>
              </w:rPr>
              <w:t>集中</w:t>
            </w:r>
            <w:r>
              <w:rPr>
                <w:rFonts w:hint="eastAsia" w:ascii="宋体" w:hAnsi="宋体" w:eastAsia="宋体"/>
                <w:color w:val="000000"/>
                <w:sz w:val="18"/>
                <w:szCs w:val="18"/>
                <w:shd w:val="clear" w:color="auto" w:fill="FFFFFF"/>
              </w:rPr>
              <w:t>供养</w:t>
            </w:r>
            <w:r>
              <w:rPr>
                <w:rFonts w:hint="eastAsia" w:ascii="宋体" w:hAnsi="宋体"/>
                <w:color w:val="000000"/>
                <w:sz w:val="18"/>
                <w:szCs w:val="18"/>
                <w:shd w:val="clear" w:color="auto" w:fill="FFFFFF"/>
                <w:lang w:val="en-US" w:eastAsia="zh-CN"/>
              </w:rPr>
              <w:t>159</w:t>
            </w:r>
            <w:r>
              <w:rPr>
                <w:rFonts w:hint="eastAsia" w:ascii="宋体" w:hAnsi="宋体" w:eastAsia="宋体"/>
                <w:color w:val="000000"/>
                <w:sz w:val="18"/>
                <w:szCs w:val="18"/>
                <w:shd w:val="clear" w:color="auto" w:fill="FFFFFF"/>
              </w:rPr>
              <w:t>名18岁以上“三无”人员基本生活保障</w:t>
            </w:r>
          </w:p>
        </w:tc>
        <w:tc>
          <w:tcPr>
            <w:tcW w:w="1410" w:type="dxa"/>
            <w:vAlign w:val="top"/>
          </w:tcPr>
          <w:p>
            <w:pPr>
              <w:tabs>
                <w:tab w:val="left" w:pos="720"/>
                <w:tab w:val="left" w:pos="3600"/>
              </w:tabs>
              <w:spacing w:line="578" w:lineRule="exact"/>
              <w:jc w:val="center"/>
              <w:rPr>
                <w:rFonts w:hint="eastAsia" w:ascii="宋体" w:hAnsi="宋体" w:eastAsia="宋体"/>
                <w:sz w:val="24"/>
              </w:rPr>
            </w:pPr>
            <w:r>
              <w:rPr>
                <w:rFonts w:hint="eastAsia" w:hAnsi="宋体"/>
                <w:color w:val="auto"/>
                <w:sz w:val="24"/>
                <w:lang w:val="en-US" w:eastAsia="zh-CN"/>
              </w:rPr>
              <w:t>141-150</w:t>
            </w:r>
            <w:r>
              <w:rPr>
                <w:rFonts w:hint="eastAsia" w:hAnsi="宋体"/>
                <w:color w:val="auto"/>
                <w:sz w:val="24"/>
              </w:rPr>
              <w:t>人</w:t>
            </w:r>
          </w:p>
        </w:tc>
        <w:tc>
          <w:tcPr>
            <w:tcW w:w="1380" w:type="dxa"/>
            <w:vAlign w:val="top"/>
          </w:tcPr>
          <w:p>
            <w:pPr>
              <w:tabs>
                <w:tab w:val="left" w:pos="720"/>
                <w:tab w:val="left" w:pos="3600"/>
              </w:tabs>
              <w:spacing w:line="578" w:lineRule="exact"/>
              <w:jc w:val="center"/>
              <w:rPr>
                <w:rFonts w:hint="eastAsia" w:ascii="宋体" w:hAnsi="宋体" w:eastAsia="宋体"/>
                <w:sz w:val="24"/>
              </w:rPr>
            </w:pPr>
            <w:r>
              <w:rPr>
                <w:rFonts w:hint="eastAsia" w:hAnsi="宋体"/>
                <w:color w:val="auto"/>
                <w:sz w:val="24"/>
                <w:lang w:val="en-US" w:eastAsia="zh-CN"/>
              </w:rPr>
              <w:t>121-140</w:t>
            </w:r>
            <w:r>
              <w:rPr>
                <w:rFonts w:hint="eastAsia" w:hAnsi="宋体"/>
                <w:color w:val="auto"/>
                <w:sz w:val="24"/>
              </w:rPr>
              <w:t>人</w:t>
            </w:r>
          </w:p>
        </w:tc>
        <w:tc>
          <w:tcPr>
            <w:tcW w:w="1380" w:type="dxa"/>
            <w:vAlign w:val="top"/>
          </w:tcPr>
          <w:p>
            <w:pPr>
              <w:tabs>
                <w:tab w:val="left" w:pos="720"/>
                <w:tab w:val="left" w:pos="3600"/>
              </w:tabs>
              <w:spacing w:line="578" w:lineRule="exact"/>
              <w:jc w:val="center"/>
              <w:rPr>
                <w:rFonts w:hint="eastAsia" w:ascii="宋体" w:hAnsi="宋体" w:eastAsia="宋体"/>
                <w:sz w:val="24"/>
              </w:rPr>
            </w:pPr>
            <w:r>
              <w:rPr>
                <w:rFonts w:hint="eastAsia" w:hAnsi="宋体"/>
                <w:color w:val="auto"/>
                <w:sz w:val="24"/>
                <w:lang w:val="en-US" w:eastAsia="zh-CN"/>
              </w:rPr>
              <w:t>101-120</w:t>
            </w:r>
            <w:r>
              <w:rPr>
                <w:rFonts w:hint="eastAsia" w:hAnsi="宋体"/>
                <w:color w:val="auto"/>
                <w:sz w:val="24"/>
              </w:rPr>
              <w:t>人</w:t>
            </w:r>
          </w:p>
        </w:tc>
        <w:tc>
          <w:tcPr>
            <w:tcW w:w="1369" w:type="dxa"/>
            <w:vAlign w:val="top"/>
          </w:tcPr>
          <w:p>
            <w:pPr>
              <w:tabs>
                <w:tab w:val="left" w:pos="720"/>
                <w:tab w:val="left" w:pos="3600"/>
              </w:tabs>
              <w:spacing w:line="578" w:lineRule="exact"/>
              <w:jc w:val="center"/>
              <w:rPr>
                <w:rFonts w:hint="eastAsia" w:ascii="宋体" w:hAnsi="宋体" w:eastAsia="宋体"/>
                <w:sz w:val="24"/>
              </w:rPr>
            </w:pPr>
            <w:r>
              <w:rPr>
                <w:rFonts w:hint="eastAsia" w:hAnsi="宋体"/>
                <w:color w:val="auto"/>
                <w:sz w:val="24"/>
                <w:lang w:val="en-US" w:eastAsia="zh-CN"/>
              </w:rPr>
              <w:t>100</w:t>
            </w:r>
            <w:r>
              <w:rPr>
                <w:rFonts w:hint="eastAsia" w:hAnsi="宋体"/>
                <w:color w:val="auto"/>
                <w:sz w:val="24"/>
              </w:rPr>
              <w:t>人以下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859" w:type="dxa"/>
            <w:vMerge w:val="continue"/>
            <w:vAlign w:val="center"/>
          </w:tcPr>
          <w:p>
            <w:pPr>
              <w:tabs>
                <w:tab w:val="left" w:pos="720"/>
                <w:tab w:val="left" w:pos="3600"/>
              </w:tabs>
              <w:spacing w:line="578" w:lineRule="exact"/>
              <w:jc w:val="center"/>
              <w:rPr>
                <w:rFonts w:hint="eastAsia" w:ascii="宋体" w:hAnsi="宋体" w:eastAsia="宋体"/>
                <w:sz w:val="24"/>
              </w:rPr>
            </w:pPr>
          </w:p>
        </w:tc>
        <w:tc>
          <w:tcPr>
            <w:tcW w:w="2865" w:type="dxa"/>
            <w:vAlign w:val="center"/>
          </w:tcPr>
          <w:p>
            <w:pPr>
              <w:tabs>
                <w:tab w:val="left" w:pos="720"/>
                <w:tab w:val="left" w:pos="3600"/>
              </w:tabs>
              <w:spacing w:line="360" w:lineRule="exact"/>
              <w:jc w:val="center"/>
              <w:rPr>
                <w:rFonts w:hint="eastAsia" w:ascii="宋体" w:hAnsi="宋体" w:eastAsia="宋体"/>
                <w:sz w:val="24"/>
              </w:rPr>
            </w:pPr>
            <w:r>
              <w:rPr>
                <w:rFonts w:hint="eastAsia" w:ascii="宋体" w:hAnsi="宋体"/>
                <w:color w:val="000000"/>
                <w:sz w:val="21"/>
                <w:shd w:val="clear" w:color="auto" w:fill="FFFFFF"/>
                <w:lang w:eastAsia="zh-CN"/>
              </w:rPr>
              <w:t>保障项目运行配套服务提供</w:t>
            </w:r>
            <w:r>
              <w:rPr>
                <w:rFonts w:hint="eastAsia" w:ascii="宋体" w:hAnsi="宋体"/>
                <w:color w:val="000000"/>
                <w:sz w:val="21"/>
                <w:shd w:val="clear" w:color="auto" w:fill="FFFFFF"/>
                <w:lang w:val="en-US" w:eastAsia="zh-CN"/>
              </w:rPr>
              <w:t>101个聘用服务岗位</w:t>
            </w:r>
          </w:p>
        </w:tc>
        <w:tc>
          <w:tcPr>
            <w:tcW w:w="1815" w:type="dxa"/>
            <w:vAlign w:val="top"/>
          </w:tcPr>
          <w:p>
            <w:pPr>
              <w:tabs>
                <w:tab w:val="left" w:pos="720"/>
                <w:tab w:val="left" w:pos="3600"/>
              </w:tabs>
              <w:spacing w:line="578" w:lineRule="exact"/>
              <w:jc w:val="center"/>
              <w:rPr>
                <w:rFonts w:hint="eastAsia" w:ascii="宋体" w:hAnsi="宋体" w:eastAsia="宋体"/>
                <w:sz w:val="24"/>
              </w:rPr>
            </w:pPr>
            <w:r>
              <w:rPr>
                <w:rFonts w:hint="eastAsia" w:ascii="宋体" w:hAnsi="宋体" w:eastAsia="宋体"/>
                <w:color w:val="000000"/>
                <w:sz w:val="21"/>
                <w:szCs w:val="21"/>
                <w:shd w:val="clear" w:color="auto" w:fill="FFFFFF"/>
              </w:rPr>
              <w:t>提供</w:t>
            </w:r>
            <w:r>
              <w:rPr>
                <w:rFonts w:hint="eastAsia" w:ascii="宋体" w:hAnsi="宋体"/>
                <w:color w:val="000000"/>
                <w:sz w:val="21"/>
                <w:szCs w:val="21"/>
                <w:shd w:val="clear" w:color="auto" w:fill="FFFFFF"/>
                <w:lang w:val="en-US" w:eastAsia="zh-CN"/>
              </w:rPr>
              <w:t>101</w:t>
            </w:r>
            <w:r>
              <w:rPr>
                <w:rFonts w:hint="eastAsia" w:ascii="宋体" w:hAnsi="宋体" w:eastAsia="宋体"/>
                <w:color w:val="000000"/>
                <w:sz w:val="21"/>
                <w:szCs w:val="21"/>
                <w:shd w:val="clear" w:color="auto" w:fill="FFFFFF"/>
              </w:rPr>
              <w:t>名</w:t>
            </w:r>
            <w:r>
              <w:rPr>
                <w:rFonts w:hint="eastAsia" w:ascii="宋体" w:hAnsi="宋体"/>
                <w:color w:val="000000"/>
                <w:sz w:val="21"/>
                <w:szCs w:val="21"/>
                <w:shd w:val="clear" w:color="auto" w:fill="FFFFFF"/>
                <w:lang w:eastAsia="zh-CN"/>
              </w:rPr>
              <w:t>配套服务</w:t>
            </w:r>
            <w:r>
              <w:rPr>
                <w:rFonts w:hint="eastAsia" w:ascii="宋体" w:hAnsi="宋体" w:eastAsia="宋体"/>
                <w:color w:val="000000"/>
                <w:sz w:val="21"/>
                <w:szCs w:val="21"/>
                <w:shd w:val="clear" w:color="auto" w:fill="FFFFFF"/>
              </w:rPr>
              <w:t>聘用人员工作岗位</w:t>
            </w:r>
          </w:p>
        </w:tc>
        <w:tc>
          <w:tcPr>
            <w:tcW w:w="1410" w:type="dxa"/>
            <w:vAlign w:val="top"/>
          </w:tcPr>
          <w:p>
            <w:pPr>
              <w:tabs>
                <w:tab w:val="left" w:pos="720"/>
                <w:tab w:val="left" w:pos="3600"/>
              </w:tabs>
              <w:spacing w:line="578" w:lineRule="exact"/>
              <w:jc w:val="center"/>
              <w:rPr>
                <w:rFonts w:hint="eastAsia" w:ascii="宋体" w:hAnsi="宋体" w:eastAsia="宋体"/>
                <w:sz w:val="24"/>
              </w:rPr>
            </w:pPr>
            <w:r>
              <w:rPr>
                <w:rFonts w:hint="eastAsia" w:hAnsi="宋体"/>
                <w:sz w:val="24"/>
                <w:lang w:val="en-US" w:eastAsia="zh-CN"/>
              </w:rPr>
              <w:t>90</w:t>
            </w:r>
            <w:r>
              <w:rPr>
                <w:rFonts w:hint="eastAsia" w:hAnsi="宋体"/>
                <w:sz w:val="24"/>
              </w:rPr>
              <w:t>-1</w:t>
            </w:r>
            <w:r>
              <w:rPr>
                <w:rFonts w:hint="eastAsia" w:hAnsi="宋体"/>
                <w:sz w:val="24"/>
                <w:lang w:val="en-US" w:eastAsia="zh-CN"/>
              </w:rPr>
              <w:t>01</w:t>
            </w:r>
            <w:r>
              <w:rPr>
                <w:rFonts w:hint="eastAsia" w:hAnsi="宋体"/>
                <w:sz w:val="24"/>
              </w:rPr>
              <w:t>人</w:t>
            </w:r>
          </w:p>
        </w:tc>
        <w:tc>
          <w:tcPr>
            <w:tcW w:w="1380" w:type="dxa"/>
            <w:vAlign w:val="top"/>
          </w:tcPr>
          <w:p>
            <w:pPr>
              <w:tabs>
                <w:tab w:val="left" w:pos="720"/>
                <w:tab w:val="left" w:pos="3600"/>
              </w:tabs>
              <w:spacing w:line="578" w:lineRule="exact"/>
              <w:jc w:val="center"/>
              <w:rPr>
                <w:rFonts w:hint="eastAsia" w:ascii="宋体" w:hAnsi="宋体" w:eastAsia="宋体"/>
                <w:sz w:val="24"/>
              </w:rPr>
            </w:pPr>
            <w:r>
              <w:rPr>
                <w:rFonts w:hint="eastAsia" w:hAnsi="宋体"/>
                <w:sz w:val="24"/>
                <w:lang w:val="en-US" w:eastAsia="zh-CN"/>
              </w:rPr>
              <w:t>80</w:t>
            </w:r>
            <w:r>
              <w:rPr>
                <w:rFonts w:hint="eastAsia" w:hAnsi="宋体"/>
                <w:sz w:val="24"/>
              </w:rPr>
              <w:t>-</w:t>
            </w:r>
            <w:r>
              <w:rPr>
                <w:rFonts w:hint="eastAsia" w:hAnsi="宋体"/>
                <w:sz w:val="24"/>
                <w:lang w:val="en-US" w:eastAsia="zh-CN"/>
              </w:rPr>
              <w:t>90</w:t>
            </w:r>
            <w:r>
              <w:rPr>
                <w:rFonts w:hint="eastAsia" w:hAnsi="宋体"/>
                <w:sz w:val="24"/>
              </w:rPr>
              <w:t>人</w:t>
            </w:r>
          </w:p>
        </w:tc>
        <w:tc>
          <w:tcPr>
            <w:tcW w:w="1380" w:type="dxa"/>
            <w:vAlign w:val="top"/>
          </w:tcPr>
          <w:p>
            <w:pPr>
              <w:tabs>
                <w:tab w:val="left" w:pos="720"/>
                <w:tab w:val="left" w:pos="3600"/>
              </w:tabs>
              <w:spacing w:line="578" w:lineRule="exact"/>
              <w:jc w:val="center"/>
              <w:rPr>
                <w:rFonts w:hint="eastAsia" w:ascii="宋体" w:hAnsi="宋体" w:eastAsia="宋体"/>
                <w:sz w:val="24"/>
              </w:rPr>
            </w:pPr>
            <w:r>
              <w:rPr>
                <w:rFonts w:hint="eastAsia" w:hAnsi="宋体"/>
                <w:sz w:val="24"/>
                <w:lang w:val="en-US" w:eastAsia="zh-CN"/>
              </w:rPr>
              <w:t>70</w:t>
            </w:r>
            <w:r>
              <w:rPr>
                <w:rFonts w:hint="eastAsia" w:hAnsi="宋体"/>
                <w:sz w:val="24"/>
              </w:rPr>
              <w:t>-</w:t>
            </w:r>
            <w:r>
              <w:rPr>
                <w:rFonts w:hint="eastAsia" w:hAnsi="宋体"/>
                <w:sz w:val="24"/>
                <w:lang w:val="en-US" w:eastAsia="zh-CN"/>
              </w:rPr>
              <w:t>80</w:t>
            </w:r>
            <w:r>
              <w:rPr>
                <w:rFonts w:hint="eastAsia" w:hAnsi="宋体"/>
                <w:sz w:val="24"/>
              </w:rPr>
              <w:t>人</w:t>
            </w:r>
          </w:p>
        </w:tc>
        <w:tc>
          <w:tcPr>
            <w:tcW w:w="1369" w:type="dxa"/>
            <w:vAlign w:val="top"/>
          </w:tcPr>
          <w:p>
            <w:pPr>
              <w:tabs>
                <w:tab w:val="left" w:pos="720"/>
                <w:tab w:val="left" w:pos="3600"/>
              </w:tabs>
              <w:spacing w:line="578" w:lineRule="exact"/>
              <w:jc w:val="center"/>
              <w:rPr>
                <w:rFonts w:hint="eastAsia" w:ascii="宋体" w:hAnsi="宋体" w:eastAsia="宋体"/>
                <w:sz w:val="24"/>
              </w:rPr>
            </w:pPr>
            <w:r>
              <w:rPr>
                <w:rFonts w:hint="eastAsia" w:ascii="宋体" w:hAnsi="宋体"/>
                <w:sz w:val="24"/>
                <w:lang w:val="en-US" w:eastAsia="zh-CN"/>
              </w:rPr>
              <w:t>70人以下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859" w:type="dxa"/>
            <w:vMerge w:val="restart"/>
            <w:vAlign w:val="center"/>
          </w:tcPr>
          <w:p>
            <w:pPr>
              <w:tabs>
                <w:tab w:val="left" w:pos="720"/>
                <w:tab w:val="left" w:pos="3600"/>
              </w:tabs>
              <w:spacing w:line="578" w:lineRule="exact"/>
              <w:jc w:val="center"/>
              <w:rPr>
                <w:rFonts w:hint="eastAsia" w:ascii="宋体" w:hAnsi="宋体" w:eastAsia="宋体"/>
                <w:sz w:val="24"/>
              </w:rPr>
            </w:pPr>
            <w:r>
              <w:rPr>
                <w:rFonts w:hint="eastAsia" w:ascii="宋体" w:hAnsi="宋体" w:eastAsia="宋体"/>
                <w:sz w:val="24"/>
              </w:rPr>
              <w:t>成效指标</w:t>
            </w:r>
          </w:p>
        </w:tc>
        <w:tc>
          <w:tcPr>
            <w:tcW w:w="2865" w:type="dxa"/>
            <w:vAlign w:val="center"/>
          </w:tcPr>
          <w:p>
            <w:pPr>
              <w:tabs>
                <w:tab w:val="left" w:pos="720"/>
                <w:tab w:val="left" w:pos="3600"/>
              </w:tabs>
              <w:spacing w:line="578" w:lineRule="exact"/>
              <w:jc w:val="left"/>
              <w:rPr>
                <w:rFonts w:hint="eastAsia" w:ascii="宋体" w:hAnsi="宋体" w:eastAsia="宋体"/>
                <w:sz w:val="24"/>
              </w:rPr>
            </w:pPr>
            <w:r>
              <w:rPr>
                <w:rFonts w:hint="eastAsia" w:ascii="宋体" w:hAnsi="宋体" w:eastAsia="宋体"/>
                <w:sz w:val="24"/>
              </w:rPr>
              <w:t xml:space="preserve"> </w:t>
            </w:r>
            <w:r>
              <w:rPr>
                <w:rFonts w:ascii="宋体" w:hAnsi="宋体" w:eastAsia="宋体"/>
                <w:color w:val="000000"/>
                <w:sz w:val="21"/>
                <w:shd w:val="clear" w:color="auto" w:fill="FFFFFF"/>
              </w:rPr>
              <w:t>社会效益</w:t>
            </w:r>
          </w:p>
        </w:tc>
        <w:tc>
          <w:tcPr>
            <w:tcW w:w="1815" w:type="dxa"/>
            <w:vAlign w:val="top"/>
          </w:tcPr>
          <w:p>
            <w:pPr>
              <w:tabs>
                <w:tab w:val="left" w:pos="720"/>
                <w:tab w:val="left" w:pos="3600"/>
              </w:tabs>
              <w:spacing w:line="578" w:lineRule="exact"/>
              <w:jc w:val="center"/>
              <w:rPr>
                <w:rFonts w:hint="eastAsia" w:ascii="宋体" w:hAnsi="宋体" w:eastAsia="宋体"/>
                <w:sz w:val="24"/>
              </w:rPr>
            </w:pPr>
            <w:r>
              <w:rPr>
                <w:rFonts w:hint="eastAsia" w:ascii="宋体" w:hAnsi="宋体" w:eastAsia="宋体"/>
                <w:color w:val="000000"/>
                <w:sz w:val="21"/>
                <w:shd w:val="clear" w:color="auto" w:fill="FFFFFF"/>
              </w:rPr>
              <w:t>确保市兜底“三无”人员的供养及安置。</w:t>
            </w:r>
          </w:p>
        </w:tc>
        <w:tc>
          <w:tcPr>
            <w:tcW w:w="1410" w:type="dxa"/>
            <w:vAlign w:val="top"/>
          </w:tcPr>
          <w:p>
            <w:pPr>
              <w:tabs>
                <w:tab w:val="left" w:pos="720"/>
                <w:tab w:val="left" w:pos="3600"/>
              </w:tabs>
              <w:spacing w:line="578" w:lineRule="exact"/>
              <w:jc w:val="center"/>
              <w:rPr>
                <w:rFonts w:hint="eastAsia" w:ascii="宋体" w:hAnsi="宋体" w:eastAsia="宋体"/>
                <w:sz w:val="24"/>
              </w:rPr>
            </w:pPr>
            <w:r>
              <w:rPr>
                <w:rFonts w:hint="eastAsia" w:hAnsi="宋体"/>
                <w:sz w:val="24"/>
              </w:rPr>
              <w:t>120-1</w:t>
            </w:r>
            <w:r>
              <w:rPr>
                <w:rFonts w:hint="eastAsia" w:hAnsi="宋体"/>
                <w:sz w:val="24"/>
                <w:lang w:val="en-US" w:eastAsia="zh-CN"/>
              </w:rPr>
              <w:t>4</w:t>
            </w:r>
            <w:r>
              <w:rPr>
                <w:rFonts w:hint="eastAsia" w:hAnsi="宋体"/>
                <w:sz w:val="24"/>
              </w:rPr>
              <w:t>0人</w:t>
            </w:r>
          </w:p>
        </w:tc>
        <w:tc>
          <w:tcPr>
            <w:tcW w:w="1380" w:type="dxa"/>
            <w:vAlign w:val="top"/>
          </w:tcPr>
          <w:p>
            <w:pPr>
              <w:tabs>
                <w:tab w:val="left" w:pos="720"/>
                <w:tab w:val="left" w:pos="3600"/>
              </w:tabs>
              <w:spacing w:line="578" w:lineRule="exact"/>
              <w:jc w:val="center"/>
              <w:rPr>
                <w:rFonts w:hint="eastAsia" w:ascii="宋体" w:hAnsi="宋体" w:eastAsia="宋体"/>
                <w:sz w:val="24"/>
              </w:rPr>
            </w:pPr>
            <w:r>
              <w:rPr>
                <w:rFonts w:hint="eastAsia" w:hAnsi="宋体"/>
                <w:sz w:val="24"/>
              </w:rPr>
              <w:t>100-110人</w:t>
            </w:r>
          </w:p>
        </w:tc>
        <w:tc>
          <w:tcPr>
            <w:tcW w:w="1380" w:type="dxa"/>
            <w:vAlign w:val="top"/>
          </w:tcPr>
          <w:p>
            <w:pPr>
              <w:tabs>
                <w:tab w:val="left" w:pos="720"/>
                <w:tab w:val="left" w:pos="3600"/>
              </w:tabs>
              <w:spacing w:line="578" w:lineRule="exact"/>
              <w:jc w:val="center"/>
              <w:rPr>
                <w:rFonts w:hint="eastAsia" w:ascii="宋体" w:hAnsi="宋体" w:eastAsia="宋体"/>
                <w:sz w:val="24"/>
              </w:rPr>
            </w:pPr>
            <w:r>
              <w:rPr>
                <w:rFonts w:hint="eastAsia" w:hAnsi="宋体"/>
                <w:sz w:val="24"/>
              </w:rPr>
              <w:t>90-100人</w:t>
            </w:r>
          </w:p>
        </w:tc>
        <w:tc>
          <w:tcPr>
            <w:tcW w:w="1369" w:type="dxa"/>
            <w:vAlign w:val="top"/>
          </w:tcPr>
          <w:p>
            <w:pPr>
              <w:tabs>
                <w:tab w:val="left" w:pos="720"/>
                <w:tab w:val="left" w:pos="3600"/>
              </w:tabs>
              <w:spacing w:line="578" w:lineRule="exact"/>
              <w:jc w:val="center"/>
              <w:rPr>
                <w:rFonts w:hint="eastAsia" w:ascii="宋体" w:hAnsi="宋体" w:eastAsia="宋体"/>
                <w:sz w:val="24"/>
              </w:rPr>
            </w:pPr>
            <w:r>
              <w:rPr>
                <w:rFonts w:hint="eastAsia" w:hAnsi="宋体"/>
                <w:sz w:val="24"/>
              </w:rPr>
              <w:t>80人以下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859" w:type="dxa"/>
            <w:vMerge w:val="continue"/>
            <w:vAlign w:val="center"/>
          </w:tcPr>
          <w:p>
            <w:pPr>
              <w:tabs>
                <w:tab w:val="left" w:pos="720"/>
                <w:tab w:val="left" w:pos="3600"/>
              </w:tabs>
              <w:spacing w:line="578" w:lineRule="exact"/>
              <w:jc w:val="center"/>
              <w:rPr>
                <w:rFonts w:hint="eastAsia" w:ascii="宋体" w:hAnsi="宋体" w:eastAsia="宋体"/>
                <w:sz w:val="24"/>
              </w:rPr>
            </w:pPr>
          </w:p>
        </w:tc>
        <w:tc>
          <w:tcPr>
            <w:tcW w:w="2865" w:type="dxa"/>
            <w:vAlign w:val="center"/>
          </w:tcPr>
          <w:p>
            <w:pPr>
              <w:tabs>
                <w:tab w:val="left" w:pos="720"/>
                <w:tab w:val="left" w:pos="3600"/>
              </w:tabs>
              <w:spacing w:line="578" w:lineRule="exact"/>
              <w:jc w:val="left"/>
              <w:rPr>
                <w:rFonts w:hint="eastAsia" w:ascii="宋体" w:hAnsi="宋体" w:eastAsia="宋体"/>
                <w:sz w:val="24"/>
              </w:rPr>
            </w:pPr>
            <w:r>
              <w:rPr>
                <w:rFonts w:hint="eastAsia" w:ascii="宋体" w:hAnsi="宋体" w:eastAsia="宋体"/>
                <w:sz w:val="24"/>
              </w:rPr>
              <w:t xml:space="preserve"> </w:t>
            </w:r>
            <w:r>
              <w:rPr>
                <w:rFonts w:hint="eastAsia" w:ascii="宋体" w:hAnsi="宋体" w:eastAsia="宋体"/>
                <w:color w:val="000000"/>
                <w:sz w:val="21"/>
                <w:shd w:val="clear" w:color="auto" w:fill="FFFFFF"/>
              </w:rPr>
              <w:t>提供就业岗位及专业服务培训</w:t>
            </w:r>
          </w:p>
        </w:tc>
        <w:tc>
          <w:tcPr>
            <w:tcW w:w="1815" w:type="dxa"/>
            <w:vAlign w:val="top"/>
          </w:tcPr>
          <w:p>
            <w:pPr>
              <w:tabs>
                <w:tab w:val="left" w:pos="720"/>
                <w:tab w:val="left" w:pos="3600"/>
              </w:tabs>
              <w:spacing w:line="578" w:lineRule="exact"/>
              <w:jc w:val="center"/>
              <w:rPr>
                <w:rFonts w:hint="eastAsia" w:ascii="宋体" w:hAnsi="宋体" w:eastAsia="宋体"/>
                <w:sz w:val="24"/>
              </w:rPr>
            </w:pPr>
            <w:r>
              <w:rPr>
                <w:rFonts w:hint="eastAsia" w:ascii="宋体" w:hAnsi="宋体" w:eastAsia="宋体"/>
                <w:color w:val="000000"/>
                <w:sz w:val="21"/>
                <w:shd w:val="clear" w:color="auto" w:fill="FFFFFF"/>
              </w:rPr>
              <w:t>提供养老</w:t>
            </w:r>
            <w:r>
              <w:rPr>
                <w:rFonts w:hint="eastAsia" w:ascii="宋体" w:hAnsi="宋体"/>
                <w:color w:val="000000"/>
                <w:sz w:val="21"/>
                <w:shd w:val="clear" w:color="auto" w:fill="FFFFFF"/>
                <w:lang w:eastAsia="zh-CN"/>
              </w:rPr>
              <w:t>、孤儿护理</w:t>
            </w:r>
            <w:r>
              <w:rPr>
                <w:rFonts w:hint="eastAsia" w:ascii="宋体" w:hAnsi="宋体" w:eastAsia="宋体"/>
                <w:color w:val="000000"/>
                <w:sz w:val="21"/>
                <w:shd w:val="clear" w:color="auto" w:fill="FFFFFF"/>
              </w:rPr>
              <w:t>服务岗位及通过培训培养专业的养老护理、康复等人才队伍</w:t>
            </w:r>
          </w:p>
        </w:tc>
        <w:tc>
          <w:tcPr>
            <w:tcW w:w="1410" w:type="dxa"/>
            <w:vAlign w:val="top"/>
          </w:tcPr>
          <w:p>
            <w:pPr>
              <w:tabs>
                <w:tab w:val="left" w:pos="720"/>
                <w:tab w:val="left" w:pos="3600"/>
              </w:tabs>
              <w:spacing w:line="578" w:lineRule="exact"/>
              <w:jc w:val="center"/>
              <w:rPr>
                <w:rFonts w:hint="eastAsia" w:ascii="宋体" w:hAnsi="宋体" w:eastAsia="宋体"/>
                <w:sz w:val="24"/>
              </w:rPr>
            </w:pPr>
            <w:r>
              <w:rPr>
                <w:rFonts w:hint="eastAsia" w:hAnsi="宋体"/>
                <w:sz w:val="24"/>
                <w:lang w:val="en-US" w:eastAsia="zh-CN"/>
              </w:rPr>
              <w:t>90</w:t>
            </w:r>
            <w:r>
              <w:rPr>
                <w:rFonts w:hint="eastAsia" w:hAnsi="宋体"/>
                <w:sz w:val="24"/>
              </w:rPr>
              <w:t>-1</w:t>
            </w:r>
            <w:r>
              <w:rPr>
                <w:rFonts w:hint="eastAsia" w:hAnsi="宋体"/>
                <w:sz w:val="24"/>
                <w:lang w:val="en-US" w:eastAsia="zh-CN"/>
              </w:rPr>
              <w:t>01</w:t>
            </w:r>
            <w:r>
              <w:rPr>
                <w:rFonts w:hint="eastAsia" w:hAnsi="宋体"/>
                <w:sz w:val="24"/>
              </w:rPr>
              <w:t>人</w:t>
            </w:r>
          </w:p>
        </w:tc>
        <w:tc>
          <w:tcPr>
            <w:tcW w:w="1380" w:type="dxa"/>
            <w:vAlign w:val="top"/>
          </w:tcPr>
          <w:p>
            <w:pPr>
              <w:tabs>
                <w:tab w:val="left" w:pos="720"/>
                <w:tab w:val="left" w:pos="3600"/>
              </w:tabs>
              <w:spacing w:line="578" w:lineRule="exact"/>
              <w:jc w:val="center"/>
              <w:rPr>
                <w:rFonts w:hint="eastAsia" w:ascii="宋体" w:hAnsi="宋体" w:eastAsia="宋体"/>
                <w:sz w:val="24"/>
              </w:rPr>
            </w:pPr>
            <w:r>
              <w:rPr>
                <w:rFonts w:hint="eastAsia" w:hAnsi="宋体"/>
                <w:sz w:val="24"/>
              </w:rPr>
              <w:t>100-110人</w:t>
            </w:r>
          </w:p>
        </w:tc>
        <w:tc>
          <w:tcPr>
            <w:tcW w:w="1380" w:type="dxa"/>
            <w:vAlign w:val="top"/>
          </w:tcPr>
          <w:p>
            <w:pPr>
              <w:tabs>
                <w:tab w:val="left" w:pos="720"/>
                <w:tab w:val="left" w:pos="3600"/>
              </w:tabs>
              <w:spacing w:line="578" w:lineRule="exact"/>
              <w:jc w:val="center"/>
              <w:rPr>
                <w:rFonts w:hint="eastAsia" w:ascii="宋体" w:hAnsi="宋体" w:eastAsia="宋体"/>
                <w:sz w:val="24"/>
              </w:rPr>
            </w:pPr>
            <w:r>
              <w:rPr>
                <w:rFonts w:hint="eastAsia" w:hAnsi="宋体"/>
                <w:sz w:val="24"/>
                <w:lang w:val="en-US" w:eastAsia="zh-CN"/>
              </w:rPr>
              <w:t>70</w:t>
            </w:r>
            <w:r>
              <w:rPr>
                <w:rFonts w:hint="eastAsia" w:hAnsi="宋体"/>
                <w:sz w:val="24"/>
              </w:rPr>
              <w:t>-</w:t>
            </w:r>
            <w:r>
              <w:rPr>
                <w:rFonts w:hint="eastAsia" w:hAnsi="宋体"/>
                <w:sz w:val="24"/>
                <w:lang w:val="en-US" w:eastAsia="zh-CN"/>
              </w:rPr>
              <w:t>80</w:t>
            </w:r>
            <w:r>
              <w:rPr>
                <w:rFonts w:hint="eastAsia" w:hAnsi="宋体"/>
                <w:sz w:val="24"/>
              </w:rPr>
              <w:t>人</w:t>
            </w:r>
          </w:p>
        </w:tc>
        <w:tc>
          <w:tcPr>
            <w:tcW w:w="1369" w:type="dxa"/>
            <w:vAlign w:val="top"/>
          </w:tcPr>
          <w:p>
            <w:pPr>
              <w:tabs>
                <w:tab w:val="left" w:pos="720"/>
                <w:tab w:val="left" w:pos="3600"/>
              </w:tabs>
              <w:spacing w:line="578" w:lineRule="exact"/>
              <w:jc w:val="center"/>
              <w:rPr>
                <w:rFonts w:hint="eastAsia" w:ascii="宋体" w:hAnsi="宋体" w:eastAsia="宋体"/>
                <w:sz w:val="24"/>
              </w:rPr>
            </w:pPr>
            <w:r>
              <w:rPr>
                <w:rFonts w:hint="eastAsia" w:hAnsi="宋体"/>
                <w:sz w:val="24"/>
                <w:lang w:val="en-US" w:eastAsia="zh-CN"/>
              </w:rPr>
              <w:t>7</w:t>
            </w:r>
            <w:r>
              <w:rPr>
                <w:rFonts w:hint="eastAsia" w:hAnsi="宋体"/>
                <w:sz w:val="24"/>
              </w:rPr>
              <w:t>0人以下</w:t>
            </w:r>
          </w:p>
        </w:tc>
      </w:tr>
    </w:tbl>
    <w:p>
      <w:r>
        <w:rPr>
          <w:rFonts w:hint="eastAsia" w:ascii="宋体" w:hAnsi="宋体"/>
          <w:sz w:val="24"/>
          <w:szCs w:val="24"/>
        </w:rPr>
        <w:t xml:space="preserve">    注：以预算批复的绩效目标为准填</w:t>
      </w:r>
    </w:p>
    <w:p>
      <w:pPr>
        <w:spacing w:line="400" w:lineRule="exact"/>
        <w:jc w:val="left"/>
        <w:rPr>
          <w:rFonts w:hint="eastAsia" w:hAnsi="仿宋_GB2312" w:cs="仿宋_GB2312"/>
          <w:szCs w:val="32"/>
        </w:rPr>
      </w:pPr>
    </w:p>
    <w:p>
      <w:pPr>
        <w:spacing w:line="578" w:lineRule="exact"/>
        <w:jc w:val="center"/>
        <w:rPr>
          <w:rFonts w:hint="eastAsia" w:ascii="宋体" w:hAnsi="宋体" w:eastAsia="宋体"/>
          <w:b/>
          <w:sz w:val="44"/>
          <w:szCs w:val="44"/>
        </w:rPr>
      </w:pPr>
      <w:r>
        <w:rPr>
          <w:rFonts w:hint="eastAsia" w:ascii="宋体" w:hAnsi="宋体" w:eastAsia="宋体"/>
          <w:b/>
          <w:sz w:val="44"/>
          <w:szCs w:val="44"/>
        </w:rPr>
        <w:t>项目基本信息表</w:t>
      </w:r>
    </w:p>
    <w:p>
      <w:pPr>
        <w:spacing w:line="300" w:lineRule="exact"/>
        <w:jc w:val="center"/>
        <w:rPr>
          <w:rFonts w:hint="eastAsia" w:hAnsi="宋体"/>
          <w:b/>
          <w:sz w:val="44"/>
          <w:szCs w:val="44"/>
        </w:rPr>
      </w:pPr>
    </w:p>
    <w:tbl>
      <w:tblPr>
        <w:tblStyle w:val="2"/>
        <w:tblW w:w="879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
      <w:tblGrid>
        <w:gridCol w:w="23"/>
        <w:gridCol w:w="1148"/>
        <w:gridCol w:w="208"/>
        <w:gridCol w:w="377"/>
        <w:gridCol w:w="435"/>
        <w:gridCol w:w="116"/>
        <w:gridCol w:w="492"/>
        <w:gridCol w:w="217"/>
        <w:gridCol w:w="330"/>
        <w:gridCol w:w="220"/>
        <w:gridCol w:w="66"/>
        <w:gridCol w:w="524"/>
        <w:gridCol w:w="390"/>
        <w:gridCol w:w="52"/>
        <w:gridCol w:w="738"/>
        <w:gridCol w:w="125"/>
        <w:gridCol w:w="480"/>
        <w:gridCol w:w="291"/>
        <w:gridCol w:w="428"/>
        <w:gridCol w:w="363"/>
        <w:gridCol w:w="43"/>
        <w:gridCol w:w="114"/>
        <w:gridCol w:w="6"/>
        <w:gridCol w:w="410"/>
        <w:gridCol w:w="1167"/>
        <w:gridCol w:w="12"/>
        <w:gridCol w:w="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gridBefore w:val="1"/>
          <w:wBefore w:w="23" w:type="dxa"/>
          <w:trHeight w:val="454" w:hRule="exact"/>
          <w:jc w:val="center"/>
        </w:trPr>
        <w:tc>
          <w:tcPr>
            <w:tcW w:w="8770" w:type="dxa"/>
            <w:gridSpan w:val="26"/>
            <w:vAlign w:val="center"/>
          </w:tcPr>
          <w:p>
            <w:pPr>
              <w:spacing w:line="300" w:lineRule="exact"/>
              <w:rPr>
                <w:rFonts w:hint="eastAsia" w:ascii="宋体" w:hAnsi="宋体" w:eastAsia="宋体"/>
                <w:sz w:val="21"/>
                <w:szCs w:val="21"/>
              </w:rPr>
            </w:pPr>
            <w:r>
              <w:rPr>
                <w:rFonts w:hint="eastAsia" w:ascii="宋体" w:hAnsi="宋体" w:eastAsia="宋体"/>
                <w:b/>
                <w:bCs/>
                <w:sz w:val="21"/>
                <w:szCs w:val="21"/>
              </w:rPr>
              <w:t>一、项目基本情况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gridBefore w:val="1"/>
          <w:wBefore w:w="23" w:type="dxa"/>
          <w:trHeight w:val="599" w:hRule="exact"/>
          <w:jc w:val="center"/>
        </w:trPr>
        <w:tc>
          <w:tcPr>
            <w:tcW w:w="1733" w:type="dxa"/>
            <w:gridSpan w:val="3"/>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项目实施单位</w:t>
            </w:r>
          </w:p>
        </w:tc>
        <w:tc>
          <w:tcPr>
            <w:tcW w:w="1810" w:type="dxa"/>
            <w:gridSpan w:val="6"/>
            <w:vAlign w:val="center"/>
          </w:tcPr>
          <w:p>
            <w:pPr>
              <w:spacing w:line="300" w:lineRule="exact"/>
              <w:jc w:val="center"/>
              <w:rPr>
                <w:rFonts w:hint="eastAsia" w:ascii="宋体" w:hAnsi="宋体" w:eastAsia="宋体"/>
                <w:sz w:val="21"/>
                <w:szCs w:val="21"/>
                <w:lang w:eastAsia="zh-CN"/>
              </w:rPr>
            </w:pPr>
            <w:r>
              <w:rPr>
                <w:rFonts w:hint="eastAsia" w:ascii="宋体" w:hAnsi="宋体"/>
                <w:sz w:val="21"/>
                <w:szCs w:val="21"/>
                <w:lang w:eastAsia="zh-CN"/>
              </w:rPr>
              <w:t>海口市社会福利院</w:t>
            </w:r>
          </w:p>
        </w:tc>
        <w:tc>
          <w:tcPr>
            <w:tcW w:w="3094" w:type="dxa"/>
            <w:gridSpan w:val="9"/>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主管部门</w:t>
            </w:r>
          </w:p>
        </w:tc>
        <w:tc>
          <w:tcPr>
            <w:tcW w:w="2133" w:type="dxa"/>
            <w:gridSpan w:val="8"/>
            <w:vAlign w:val="center"/>
          </w:tcPr>
          <w:p>
            <w:pPr>
              <w:spacing w:line="300" w:lineRule="exact"/>
              <w:jc w:val="center"/>
              <w:rPr>
                <w:rFonts w:hint="eastAsia" w:ascii="宋体" w:hAnsi="宋体" w:eastAsia="宋体"/>
                <w:sz w:val="21"/>
                <w:szCs w:val="21"/>
                <w:lang w:eastAsia="zh-CN"/>
              </w:rPr>
            </w:pPr>
            <w:r>
              <w:rPr>
                <w:rFonts w:hint="eastAsia" w:ascii="宋体" w:hAnsi="宋体"/>
                <w:sz w:val="21"/>
                <w:szCs w:val="21"/>
                <w:lang w:eastAsia="zh-CN"/>
              </w:rPr>
              <w:t>海口市民政局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gridBefore w:val="1"/>
          <w:wBefore w:w="23" w:type="dxa"/>
          <w:trHeight w:val="454" w:hRule="exact"/>
          <w:jc w:val="center"/>
        </w:trPr>
        <w:tc>
          <w:tcPr>
            <w:tcW w:w="1733" w:type="dxa"/>
            <w:gridSpan w:val="3"/>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项目负责人</w:t>
            </w:r>
          </w:p>
        </w:tc>
        <w:tc>
          <w:tcPr>
            <w:tcW w:w="1810" w:type="dxa"/>
            <w:gridSpan w:val="6"/>
            <w:vAlign w:val="center"/>
          </w:tcPr>
          <w:p>
            <w:pPr>
              <w:spacing w:line="300" w:lineRule="exact"/>
              <w:jc w:val="center"/>
              <w:rPr>
                <w:rFonts w:hint="eastAsia" w:ascii="宋体" w:hAnsi="宋体" w:eastAsia="宋体"/>
                <w:sz w:val="21"/>
                <w:szCs w:val="21"/>
                <w:lang w:eastAsia="zh-CN"/>
              </w:rPr>
            </w:pPr>
            <w:r>
              <w:rPr>
                <w:rFonts w:hint="eastAsia" w:ascii="宋体" w:hAnsi="宋体"/>
                <w:sz w:val="21"/>
                <w:szCs w:val="21"/>
                <w:lang w:eastAsia="zh-CN"/>
              </w:rPr>
              <w:t>吴英明</w:t>
            </w:r>
          </w:p>
        </w:tc>
        <w:tc>
          <w:tcPr>
            <w:tcW w:w="3094" w:type="dxa"/>
            <w:gridSpan w:val="9"/>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联系电话</w:t>
            </w:r>
          </w:p>
        </w:tc>
        <w:tc>
          <w:tcPr>
            <w:tcW w:w="2133" w:type="dxa"/>
            <w:gridSpan w:val="8"/>
            <w:vAlign w:val="center"/>
          </w:tcPr>
          <w:p>
            <w:pPr>
              <w:spacing w:line="300" w:lineRule="exact"/>
              <w:jc w:val="center"/>
              <w:rPr>
                <w:rFonts w:hint="default" w:ascii="宋体" w:hAnsi="宋体" w:eastAsia="宋体"/>
                <w:sz w:val="21"/>
                <w:szCs w:val="21"/>
                <w:lang w:val="en-US" w:eastAsia="zh-CN"/>
              </w:rPr>
            </w:pPr>
            <w:r>
              <w:rPr>
                <w:rFonts w:hint="eastAsia" w:ascii="宋体" w:hAnsi="宋体"/>
                <w:sz w:val="21"/>
                <w:szCs w:val="21"/>
                <w:lang w:val="en-US" w:eastAsia="zh-CN"/>
              </w:rPr>
              <w:t>66182367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gridBefore w:val="1"/>
          <w:wBefore w:w="23" w:type="dxa"/>
          <w:trHeight w:val="454" w:hRule="exact"/>
          <w:jc w:val="center"/>
        </w:trPr>
        <w:tc>
          <w:tcPr>
            <w:tcW w:w="1733" w:type="dxa"/>
            <w:gridSpan w:val="3"/>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地址</w:t>
            </w:r>
          </w:p>
        </w:tc>
        <w:tc>
          <w:tcPr>
            <w:tcW w:w="4904" w:type="dxa"/>
            <w:gridSpan w:val="15"/>
            <w:vAlign w:val="center"/>
          </w:tcPr>
          <w:p>
            <w:pPr>
              <w:spacing w:line="300" w:lineRule="exact"/>
              <w:jc w:val="center"/>
              <w:rPr>
                <w:rFonts w:hint="default" w:ascii="宋体" w:hAnsi="宋体" w:eastAsia="宋体"/>
                <w:sz w:val="21"/>
                <w:szCs w:val="21"/>
                <w:lang w:val="en-US" w:eastAsia="zh-CN"/>
              </w:rPr>
            </w:pPr>
            <w:r>
              <w:rPr>
                <w:rFonts w:hint="eastAsia" w:ascii="宋体" w:hAnsi="宋体"/>
                <w:sz w:val="21"/>
                <w:szCs w:val="21"/>
                <w:lang w:eastAsia="zh-CN"/>
              </w:rPr>
              <w:t>海口市福利路</w:t>
            </w:r>
            <w:r>
              <w:rPr>
                <w:rFonts w:hint="eastAsia" w:ascii="宋体" w:hAnsi="宋体"/>
                <w:sz w:val="21"/>
                <w:szCs w:val="21"/>
                <w:lang w:val="en-US" w:eastAsia="zh-CN"/>
              </w:rPr>
              <w:t>8号</w:t>
            </w:r>
          </w:p>
        </w:tc>
        <w:tc>
          <w:tcPr>
            <w:tcW w:w="936" w:type="dxa"/>
            <w:gridSpan w:val="5"/>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邮编</w:t>
            </w:r>
          </w:p>
        </w:tc>
        <w:tc>
          <w:tcPr>
            <w:tcW w:w="1197" w:type="dxa"/>
            <w:gridSpan w:val="3"/>
            <w:vAlign w:val="center"/>
          </w:tcPr>
          <w:p>
            <w:pPr>
              <w:spacing w:line="300" w:lineRule="exact"/>
              <w:jc w:val="center"/>
              <w:rPr>
                <w:rFonts w:hint="default" w:ascii="宋体" w:hAnsi="宋体" w:eastAsia="宋体"/>
                <w:sz w:val="21"/>
                <w:szCs w:val="21"/>
                <w:lang w:val="en-US" w:eastAsia="zh-CN"/>
              </w:rPr>
            </w:pPr>
            <w:r>
              <w:rPr>
                <w:rFonts w:hint="eastAsia" w:ascii="宋体" w:hAnsi="宋体"/>
                <w:sz w:val="21"/>
                <w:szCs w:val="21"/>
                <w:lang w:val="en-US" w:eastAsia="zh-CN"/>
              </w:rPr>
              <w:t>570208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gridBefore w:val="1"/>
          <w:wBefore w:w="23" w:type="dxa"/>
          <w:trHeight w:val="454" w:hRule="exact"/>
          <w:jc w:val="center"/>
        </w:trPr>
        <w:tc>
          <w:tcPr>
            <w:tcW w:w="1733" w:type="dxa"/>
            <w:gridSpan w:val="3"/>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项目类型</w:t>
            </w:r>
          </w:p>
        </w:tc>
        <w:tc>
          <w:tcPr>
            <w:tcW w:w="7037" w:type="dxa"/>
            <w:gridSpan w:val="23"/>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 xml:space="preserve">经常性项目（ </w:t>
            </w:r>
            <w:r>
              <w:rPr>
                <w:rFonts w:hint="default" w:ascii="Arial" w:hAnsi="Arial" w:eastAsia="宋体" w:cs="Arial"/>
                <w:sz w:val="21"/>
                <w:szCs w:val="21"/>
              </w:rPr>
              <w:t>√</w:t>
            </w:r>
            <w:r>
              <w:rPr>
                <w:rFonts w:hint="eastAsia" w:ascii="宋体" w:hAnsi="宋体" w:eastAsia="宋体"/>
                <w:sz w:val="21"/>
                <w:szCs w:val="21"/>
              </w:rPr>
              <w:t xml:space="preserve">  ）       一次性项目（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gridBefore w:val="1"/>
          <w:gridAfter w:val="1"/>
          <w:wBefore w:w="23" w:type="dxa"/>
          <w:wAfter w:w="18" w:type="dxa"/>
          <w:trHeight w:val="599" w:hRule="exact"/>
          <w:jc w:val="center"/>
        </w:trPr>
        <w:tc>
          <w:tcPr>
            <w:tcW w:w="1733" w:type="dxa"/>
            <w:gridSpan w:val="3"/>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计划投资额</w:t>
            </w:r>
          </w:p>
          <w:p>
            <w:pPr>
              <w:spacing w:line="300" w:lineRule="exact"/>
              <w:jc w:val="center"/>
              <w:rPr>
                <w:rFonts w:hint="eastAsia" w:ascii="宋体" w:hAnsi="宋体" w:eastAsia="宋体"/>
                <w:sz w:val="21"/>
                <w:szCs w:val="21"/>
              </w:rPr>
            </w:pPr>
            <w:r>
              <w:rPr>
                <w:rFonts w:hint="eastAsia" w:ascii="宋体" w:hAnsi="宋体" w:eastAsia="宋体"/>
                <w:sz w:val="21"/>
                <w:szCs w:val="21"/>
              </w:rPr>
              <w:t>（万元）</w:t>
            </w:r>
          </w:p>
        </w:tc>
        <w:tc>
          <w:tcPr>
            <w:tcW w:w="1043" w:type="dxa"/>
            <w:gridSpan w:val="3"/>
            <w:vAlign w:val="center"/>
          </w:tcPr>
          <w:p>
            <w:pPr>
              <w:spacing w:line="300" w:lineRule="exact"/>
              <w:jc w:val="center"/>
              <w:rPr>
                <w:rFonts w:hint="default" w:ascii="宋体" w:hAnsi="宋体" w:eastAsia="宋体"/>
                <w:sz w:val="21"/>
                <w:szCs w:val="21"/>
                <w:lang w:val="en-US" w:eastAsia="zh-CN"/>
              </w:rPr>
            </w:pPr>
            <w:r>
              <w:rPr>
                <w:rFonts w:hint="eastAsia" w:ascii="宋体" w:hAnsi="宋体"/>
                <w:sz w:val="21"/>
                <w:szCs w:val="21"/>
                <w:lang w:val="en-US" w:eastAsia="zh-CN"/>
              </w:rPr>
              <w:t>791</w:t>
            </w:r>
          </w:p>
        </w:tc>
        <w:tc>
          <w:tcPr>
            <w:tcW w:w="1799" w:type="dxa"/>
            <w:gridSpan w:val="7"/>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实际到位资金（万元）</w:t>
            </w:r>
          </w:p>
        </w:tc>
        <w:tc>
          <w:tcPr>
            <w:tcW w:w="738" w:type="dxa"/>
            <w:vAlign w:val="center"/>
          </w:tcPr>
          <w:p>
            <w:pPr>
              <w:spacing w:line="300" w:lineRule="exact"/>
              <w:jc w:val="center"/>
              <w:rPr>
                <w:rFonts w:hint="default" w:ascii="宋体" w:hAnsi="宋体" w:eastAsia="宋体"/>
                <w:sz w:val="21"/>
                <w:szCs w:val="21"/>
                <w:lang w:val="en-US" w:eastAsia="zh-CN"/>
              </w:rPr>
            </w:pPr>
            <w:r>
              <w:rPr>
                <w:rFonts w:hint="eastAsia" w:ascii="宋体" w:hAnsi="宋体"/>
                <w:sz w:val="21"/>
                <w:szCs w:val="21"/>
                <w:lang w:val="en-US" w:eastAsia="zh-CN"/>
              </w:rPr>
              <w:t>791</w:t>
            </w:r>
          </w:p>
        </w:tc>
        <w:tc>
          <w:tcPr>
            <w:tcW w:w="1844" w:type="dxa"/>
            <w:gridSpan w:val="7"/>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实际使用情况（万元）</w:t>
            </w:r>
          </w:p>
        </w:tc>
        <w:tc>
          <w:tcPr>
            <w:tcW w:w="1595" w:type="dxa"/>
            <w:gridSpan w:val="4"/>
            <w:vAlign w:val="center"/>
          </w:tcPr>
          <w:p>
            <w:pPr>
              <w:spacing w:line="300" w:lineRule="exact"/>
              <w:jc w:val="center"/>
              <w:rPr>
                <w:rFonts w:hint="default" w:ascii="宋体" w:hAnsi="宋体" w:eastAsia="宋体"/>
                <w:sz w:val="21"/>
                <w:szCs w:val="21"/>
                <w:lang w:val="en-US" w:eastAsia="zh-CN"/>
              </w:rPr>
            </w:pPr>
            <w:r>
              <w:rPr>
                <w:rFonts w:hint="eastAsia" w:ascii="宋体" w:hAnsi="宋体"/>
                <w:sz w:val="21"/>
                <w:szCs w:val="21"/>
                <w:lang w:val="en-US" w:eastAsia="zh-CN"/>
              </w:rPr>
              <w:t>752.93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gridBefore w:val="1"/>
          <w:gridAfter w:val="1"/>
          <w:wBefore w:w="23" w:type="dxa"/>
          <w:wAfter w:w="18" w:type="dxa"/>
          <w:trHeight w:val="454" w:hRule="exact"/>
          <w:jc w:val="center"/>
        </w:trPr>
        <w:tc>
          <w:tcPr>
            <w:tcW w:w="1733" w:type="dxa"/>
            <w:gridSpan w:val="3"/>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其中：中央财政</w:t>
            </w:r>
          </w:p>
        </w:tc>
        <w:tc>
          <w:tcPr>
            <w:tcW w:w="1043" w:type="dxa"/>
            <w:gridSpan w:val="3"/>
            <w:vAlign w:val="center"/>
          </w:tcPr>
          <w:p>
            <w:pPr>
              <w:spacing w:line="300" w:lineRule="exact"/>
              <w:jc w:val="center"/>
              <w:rPr>
                <w:rFonts w:hint="eastAsia" w:ascii="宋体" w:hAnsi="宋体" w:eastAsia="宋体"/>
                <w:sz w:val="21"/>
                <w:szCs w:val="21"/>
              </w:rPr>
            </w:pPr>
          </w:p>
        </w:tc>
        <w:tc>
          <w:tcPr>
            <w:tcW w:w="1799" w:type="dxa"/>
            <w:gridSpan w:val="7"/>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其中：中央财政</w:t>
            </w:r>
          </w:p>
        </w:tc>
        <w:tc>
          <w:tcPr>
            <w:tcW w:w="738" w:type="dxa"/>
            <w:vAlign w:val="center"/>
          </w:tcPr>
          <w:p>
            <w:pPr>
              <w:spacing w:line="300" w:lineRule="exact"/>
              <w:jc w:val="center"/>
              <w:rPr>
                <w:rFonts w:hint="eastAsia" w:ascii="宋体" w:hAnsi="宋体" w:eastAsia="宋体"/>
                <w:sz w:val="21"/>
                <w:szCs w:val="21"/>
              </w:rPr>
            </w:pPr>
          </w:p>
        </w:tc>
        <w:tc>
          <w:tcPr>
            <w:tcW w:w="1844" w:type="dxa"/>
            <w:gridSpan w:val="7"/>
            <w:vAlign w:val="center"/>
          </w:tcPr>
          <w:p>
            <w:pPr>
              <w:spacing w:line="300" w:lineRule="exact"/>
              <w:jc w:val="center"/>
              <w:rPr>
                <w:rFonts w:hint="eastAsia" w:ascii="宋体" w:hAnsi="宋体" w:eastAsia="宋体"/>
                <w:sz w:val="21"/>
                <w:szCs w:val="21"/>
              </w:rPr>
            </w:pPr>
          </w:p>
        </w:tc>
        <w:tc>
          <w:tcPr>
            <w:tcW w:w="1595" w:type="dxa"/>
            <w:gridSpan w:val="4"/>
            <w:vAlign w:val="center"/>
          </w:tcPr>
          <w:p>
            <w:pPr>
              <w:spacing w:line="300" w:lineRule="exact"/>
              <w:jc w:val="center"/>
              <w:rPr>
                <w:rFonts w:hint="eastAsia"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gridBefore w:val="1"/>
          <w:gridAfter w:val="1"/>
          <w:wBefore w:w="23" w:type="dxa"/>
          <w:wAfter w:w="18" w:type="dxa"/>
          <w:trHeight w:val="454" w:hRule="exact"/>
          <w:jc w:val="center"/>
        </w:trPr>
        <w:tc>
          <w:tcPr>
            <w:tcW w:w="1733" w:type="dxa"/>
            <w:gridSpan w:val="3"/>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省财政</w:t>
            </w:r>
          </w:p>
        </w:tc>
        <w:tc>
          <w:tcPr>
            <w:tcW w:w="1043" w:type="dxa"/>
            <w:gridSpan w:val="3"/>
            <w:vAlign w:val="center"/>
          </w:tcPr>
          <w:p>
            <w:pPr>
              <w:spacing w:line="300" w:lineRule="exact"/>
              <w:jc w:val="center"/>
              <w:rPr>
                <w:rFonts w:hint="eastAsia" w:ascii="宋体" w:hAnsi="宋体" w:eastAsia="宋体"/>
                <w:sz w:val="21"/>
                <w:szCs w:val="21"/>
              </w:rPr>
            </w:pPr>
          </w:p>
        </w:tc>
        <w:tc>
          <w:tcPr>
            <w:tcW w:w="1799" w:type="dxa"/>
            <w:gridSpan w:val="7"/>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省财政</w:t>
            </w:r>
          </w:p>
        </w:tc>
        <w:tc>
          <w:tcPr>
            <w:tcW w:w="738" w:type="dxa"/>
            <w:vAlign w:val="center"/>
          </w:tcPr>
          <w:p>
            <w:pPr>
              <w:spacing w:line="300" w:lineRule="exact"/>
              <w:jc w:val="center"/>
              <w:rPr>
                <w:rFonts w:hint="eastAsia" w:ascii="宋体" w:hAnsi="宋体" w:eastAsia="宋体"/>
                <w:sz w:val="21"/>
                <w:szCs w:val="21"/>
              </w:rPr>
            </w:pPr>
          </w:p>
        </w:tc>
        <w:tc>
          <w:tcPr>
            <w:tcW w:w="1844" w:type="dxa"/>
            <w:gridSpan w:val="7"/>
            <w:vAlign w:val="center"/>
          </w:tcPr>
          <w:p>
            <w:pPr>
              <w:spacing w:line="300" w:lineRule="exact"/>
              <w:jc w:val="center"/>
              <w:rPr>
                <w:rFonts w:hint="eastAsia" w:ascii="宋体" w:hAnsi="宋体" w:eastAsia="宋体"/>
                <w:sz w:val="21"/>
                <w:szCs w:val="21"/>
              </w:rPr>
            </w:pPr>
          </w:p>
        </w:tc>
        <w:tc>
          <w:tcPr>
            <w:tcW w:w="1595" w:type="dxa"/>
            <w:gridSpan w:val="4"/>
            <w:vAlign w:val="center"/>
          </w:tcPr>
          <w:p>
            <w:pPr>
              <w:spacing w:line="300" w:lineRule="exact"/>
              <w:jc w:val="center"/>
              <w:rPr>
                <w:rFonts w:hint="eastAsia"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gridBefore w:val="1"/>
          <w:gridAfter w:val="1"/>
          <w:wBefore w:w="23" w:type="dxa"/>
          <w:wAfter w:w="18" w:type="dxa"/>
          <w:trHeight w:val="454" w:hRule="exact"/>
          <w:jc w:val="center"/>
        </w:trPr>
        <w:tc>
          <w:tcPr>
            <w:tcW w:w="1733" w:type="dxa"/>
            <w:gridSpan w:val="3"/>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市县财政</w:t>
            </w:r>
          </w:p>
        </w:tc>
        <w:tc>
          <w:tcPr>
            <w:tcW w:w="1043" w:type="dxa"/>
            <w:gridSpan w:val="3"/>
            <w:vAlign w:val="center"/>
          </w:tcPr>
          <w:p>
            <w:pPr>
              <w:spacing w:line="300" w:lineRule="exact"/>
              <w:jc w:val="center"/>
              <w:rPr>
                <w:rFonts w:hint="default" w:ascii="宋体" w:hAnsi="宋体" w:eastAsia="宋体"/>
                <w:sz w:val="21"/>
                <w:szCs w:val="21"/>
                <w:lang w:val="en-US" w:eastAsia="zh-CN"/>
              </w:rPr>
            </w:pPr>
            <w:r>
              <w:rPr>
                <w:rFonts w:hint="eastAsia" w:ascii="宋体" w:hAnsi="宋体"/>
                <w:sz w:val="21"/>
                <w:szCs w:val="21"/>
                <w:lang w:val="en-US" w:eastAsia="zh-CN"/>
              </w:rPr>
              <w:t>791</w:t>
            </w:r>
          </w:p>
        </w:tc>
        <w:tc>
          <w:tcPr>
            <w:tcW w:w="1799" w:type="dxa"/>
            <w:gridSpan w:val="7"/>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市县财政</w:t>
            </w:r>
          </w:p>
        </w:tc>
        <w:tc>
          <w:tcPr>
            <w:tcW w:w="738" w:type="dxa"/>
            <w:vAlign w:val="center"/>
          </w:tcPr>
          <w:p>
            <w:pPr>
              <w:spacing w:line="300" w:lineRule="exact"/>
              <w:jc w:val="center"/>
              <w:rPr>
                <w:rFonts w:hint="default" w:ascii="宋体" w:hAnsi="宋体" w:eastAsia="宋体"/>
                <w:sz w:val="21"/>
                <w:szCs w:val="21"/>
                <w:lang w:val="en-US" w:eastAsia="zh-CN"/>
              </w:rPr>
            </w:pPr>
            <w:r>
              <w:rPr>
                <w:rFonts w:hint="eastAsia" w:ascii="宋体" w:hAnsi="宋体"/>
                <w:sz w:val="21"/>
                <w:szCs w:val="21"/>
                <w:lang w:val="en-US" w:eastAsia="zh-CN"/>
              </w:rPr>
              <w:t>791</w:t>
            </w:r>
          </w:p>
        </w:tc>
        <w:tc>
          <w:tcPr>
            <w:tcW w:w="1844" w:type="dxa"/>
            <w:gridSpan w:val="7"/>
            <w:vAlign w:val="center"/>
          </w:tcPr>
          <w:p>
            <w:pPr>
              <w:spacing w:line="300" w:lineRule="exact"/>
              <w:jc w:val="center"/>
              <w:rPr>
                <w:rFonts w:hint="eastAsia" w:ascii="宋体" w:hAnsi="宋体" w:eastAsia="宋体"/>
                <w:sz w:val="21"/>
                <w:szCs w:val="21"/>
              </w:rPr>
            </w:pPr>
          </w:p>
        </w:tc>
        <w:tc>
          <w:tcPr>
            <w:tcW w:w="1595" w:type="dxa"/>
            <w:gridSpan w:val="4"/>
            <w:vAlign w:val="center"/>
          </w:tcPr>
          <w:p>
            <w:pPr>
              <w:spacing w:line="300" w:lineRule="exact"/>
              <w:jc w:val="center"/>
              <w:rPr>
                <w:rFonts w:hint="default" w:ascii="宋体" w:hAnsi="宋体" w:eastAsia="宋体"/>
                <w:sz w:val="21"/>
                <w:szCs w:val="21"/>
                <w:lang w:val="en-US" w:eastAsia="zh-CN"/>
              </w:rPr>
            </w:pPr>
            <w:r>
              <w:rPr>
                <w:rFonts w:hint="eastAsia" w:ascii="宋体" w:hAnsi="宋体"/>
                <w:sz w:val="21"/>
                <w:szCs w:val="21"/>
                <w:lang w:val="en-US" w:eastAsia="zh-CN"/>
              </w:rPr>
              <w:t>752.93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gridBefore w:val="1"/>
          <w:gridAfter w:val="1"/>
          <w:wBefore w:w="23" w:type="dxa"/>
          <w:wAfter w:w="18" w:type="dxa"/>
          <w:trHeight w:val="454" w:hRule="exact"/>
          <w:jc w:val="center"/>
        </w:trPr>
        <w:tc>
          <w:tcPr>
            <w:tcW w:w="1733" w:type="dxa"/>
            <w:gridSpan w:val="3"/>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其他</w:t>
            </w:r>
          </w:p>
        </w:tc>
        <w:tc>
          <w:tcPr>
            <w:tcW w:w="1043" w:type="dxa"/>
            <w:gridSpan w:val="3"/>
            <w:vAlign w:val="center"/>
          </w:tcPr>
          <w:p>
            <w:pPr>
              <w:spacing w:line="300" w:lineRule="exact"/>
              <w:jc w:val="center"/>
              <w:rPr>
                <w:rFonts w:hint="eastAsia" w:ascii="宋体" w:hAnsi="宋体" w:eastAsia="宋体"/>
                <w:sz w:val="21"/>
                <w:szCs w:val="21"/>
              </w:rPr>
            </w:pPr>
          </w:p>
        </w:tc>
        <w:tc>
          <w:tcPr>
            <w:tcW w:w="1799" w:type="dxa"/>
            <w:gridSpan w:val="7"/>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其他</w:t>
            </w:r>
          </w:p>
        </w:tc>
        <w:tc>
          <w:tcPr>
            <w:tcW w:w="738" w:type="dxa"/>
            <w:vAlign w:val="center"/>
          </w:tcPr>
          <w:p>
            <w:pPr>
              <w:spacing w:line="300" w:lineRule="exact"/>
              <w:jc w:val="center"/>
              <w:rPr>
                <w:rFonts w:hint="eastAsia" w:ascii="宋体" w:hAnsi="宋体" w:eastAsia="宋体"/>
                <w:sz w:val="21"/>
                <w:szCs w:val="21"/>
              </w:rPr>
            </w:pPr>
          </w:p>
        </w:tc>
        <w:tc>
          <w:tcPr>
            <w:tcW w:w="1844" w:type="dxa"/>
            <w:gridSpan w:val="7"/>
            <w:vAlign w:val="center"/>
          </w:tcPr>
          <w:p>
            <w:pPr>
              <w:spacing w:line="300" w:lineRule="exact"/>
              <w:jc w:val="center"/>
              <w:rPr>
                <w:rFonts w:hint="eastAsia" w:ascii="宋体" w:hAnsi="宋体" w:eastAsia="宋体"/>
                <w:sz w:val="21"/>
                <w:szCs w:val="21"/>
              </w:rPr>
            </w:pPr>
          </w:p>
        </w:tc>
        <w:tc>
          <w:tcPr>
            <w:tcW w:w="1595" w:type="dxa"/>
            <w:gridSpan w:val="4"/>
            <w:vAlign w:val="center"/>
          </w:tcPr>
          <w:p>
            <w:pPr>
              <w:spacing w:line="300" w:lineRule="exact"/>
              <w:jc w:val="center"/>
              <w:rPr>
                <w:rFonts w:hint="eastAsia"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gridBefore w:val="1"/>
          <w:gridAfter w:val="1"/>
          <w:wBefore w:w="23" w:type="dxa"/>
          <w:wAfter w:w="18" w:type="dxa"/>
          <w:trHeight w:val="454" w:hRule="exact"/>
          <w:jc w:val="center"/>
        </w:trPr>
        <w:tc>
          <w:tcPr>
            <w:tcW w:w="8752" w:type="dxa"/>
            <w:gridSpan w:val="25"/>
            <w:vAlign w:val="center"/>
          </w:tcPr>
          <w:p>
            <w:pPr>
              <w:spacing w:line="300" w:lineRule="exact"/>
              <w:rPr>
                <w:rFonts w:hint="eastAsia" w:ascii="宋体" w:hAnsi="宋体" w:eastAsia="宋体"/>
                <w:sz w:val="21"/>
                <w:szCs w:val="21"/>
              </w:rPr>
            </w:pPr>
            <w:r>
              <w:rPr>
                <w:rFonts w:hint="eastAsia" w:ascii="宋体" w:hAnsi="宋体" w:eastAsia="宋体"/>
                <w:b/>
                <w:bCs/>
                <w:sz w:val="21"/>
                <w:szCs w:val="21"/>
              </w:rPr>
              <w:t>二、</w:t>
            </w:r>
            <w:r>
              <w:rPr>
                <w:rFonts w:hint="eastAsia" w:ascii="宋体" w:hAnsi="宋体" w:eastAsia="宋体"/>
                <w:b/>
                <w:color w:val="000000"/>
                <w:sz w:val="21"/>
                <w:szCs w:val="21"/>
              </w:rPr>
              <w:t>绩效评价指标评分（参考）</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454" w:hRule="exact"/>
          <w:jc w:val="center"/>
        </w:trPr>
        <w:tc>
          <w:tcPr>
            <w:tcW w:w="1379"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bCs/>
                <w:color w:val="000000"/>
                <w:sz w:val="21"/>
                <w:szCs w:val="21"/>
              </w:rPr>
            </w:pPr>
            <w:r>
              <w:rPr>
                <w:rFonts w:hint="eastAsia" w:ascii="宋体" w:hAnsi="宋体" w:eastAsia="宋体"/>
                <w:bCs/>
                <w:color w:val="000000"/>
                <w:sz w:val="21"/>
                <w:szCs w:val="21"/>
              </w:rPr>
              <w:t>一级指标</w:t>
            </w:r>
          </w:p>
        </w:tc>
        <w:tc>
          <w:tcPr>
            <w:tcW w:w="928"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bCs/>
                <w:color w:val="000000"/>
                <w:sz w:val="21"/>
                <w:szCs w:val="21"/>
              </w:rPr>
            </w:pPr>
            <w:r>
              <w:rPr>
                <w:rFonts w:hint="eastAsia" w:ascii="宋体" w:hAnsi="宋体" w:eastAsia="宋体"/>
                <w:bCs/>
                <w:color w:val="000000"/>
                <w:sz w:val="21"/>
                <w:szCs w:val="21"/>
              </w:rPr>
              <w:t>分值</w:t>
            </w:r>
          </w:p>
        </w:tc>
        <w:tc>
          <w:tcPr>
            <w:tcW w:w="1325" w:type="dxa"/>
            <w:gridSpan w:val="5"/>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bCs/>
                <w:color w:val="000000"/>
                <w:sz w:val="21"/>
                <w:szCs w:val="21"/>
              </w:rPr>
            </w:pPr>
            <w:r>
              <w:rPr>
                <w:rFonts w:hint="eastAsia" w:ascii="宋体" w:hAnsi="宋体" w:eastAsia="宋体"/>
                <w:bCs/>
                <w:color w:val="000000"/>
                <w:sz w:val="21"/>
                <w:szCs w:val="21"/>
              </w:rPr>
              <w:t>二级指标</w:t>
            </w:r>
          </w:p>
        </w:tc>
        <w:tc>
          <w:tcPr>
            <w:tcW w:w="914"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bCs/>
                <w:color w:val="000000"/>
                <w:sz w:val="21"/>
                <w:szCs w:val="21"/>
              </w:rPr>
            </w:pPr>
            <w:r>
              <w:rPr>
                <w:rFonts w:hint="eastAsia" w:ascii="宋体" w:hAnsi="宋体" w:eastAsia="宋体"/>
                <w:bCs/>
                <w:color w:val="000000"/>
                <w:sz w:val="21"/>
                <w:szCs w:val="21"/>
              </w:rPr>
              <w:t>分值</w:t>
            </w:r>
          </w:p>
        </w:tc>
        <w:tc>
          <w:tcPr>
            <w:tcW w:w="1686" w:type="dxa"/>
            <w:gridSpan w:val="5"/>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bCs/>
                <w:color w:val="000000"/>
                <w:sz w:val="21"/>
                <w:szCs w:val="21"/>
              </w:rPr>
            </w:pPr>
            <w:r>
              <w:rPr>
                <w:rFonts w:hint="eastAsia" w:ascii="宋体" w:hAnsi="宋体" w:eastAsia="宋体"/>
                <w:bCs/>
                <w:color w:val="000000"/>
                <w:sz w:val="21"/>
                <w:szCs w:val="21"/>
              </w:rPr>
              <w:t>三级指标</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bCs/>
                <w:color w:val="000000"/>
                <w:sz w:val="21"/>
                <w:szCs w:val="21"/>
              </w:rPr>
            </w:pPr>
            <w:r>
              <w:rPr>
                <w:rFonts w:hint="eastAsia" w:ascii="宋体" w:hAnsi="宋体" w:eastAsia="宋体"/>
                <w:bCs/>
                <w:color w:val="000000"/>
                <w:sz w:val="21"/>
                <w:szCs w:val="21"/>
              </w:rPr>
              <w:t>分值</w:t>
            </w:r>
          </w:p>
        </w:tc>
        <w:tc>
          <w:tcPr>
            <w:tcW w:w="1740" w:type="dxa"/>
            <w:gridSpan w:val="5"/>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bCs/>
                <w:color w:val="000000"/>
                <w:sz w:val="21"/>
                <w:szCs w:val="21"/>
              </w:rPr>
            </w:pPr>
            <w:r>
              <w:rPr>
                <w:rFonts w:hint="eastAsia" w:ascii="宋体" w:hAnsi="宋体" w:eastAsia="宋体"/>
                <w:bCs/>
                <w:color w:val="000000"/>
                <w:sz w:val="21"/>
                <w:szCs w:val="21"/>
              </w:rPr>
              <w:t>得分</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454" w:hRule="exact"/>
          <w:jc w:val="center"/>
        </w:trPr>
        <w:tc>
          <w:tcPr>
            <w:tcW w:w="1379"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项目决策</w:t>
            </w:r>
          </w:p>
        </w:tc>
        <w:tc>
          <w:tcPr>
            <w:tcW w:w="928"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20</w:t>
            </w:r>
          </w:p>
        </w:tc>
        <w:tc>
          <w:tcPr>
            <w:tcW w:w="1325" w:type="dxa"/>
            <w:gridSpan w:val="5"/>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项目目标</w:t>
            </w:r>
            <w:r>
              <w:rPr>
                <w:rFonts w:hint="eastAsia" w:ascii="宋体" w:hAnsi="宋体" w:eastAsia="宋体"/>
                <w:sz w:val="21"/>
                <w:szCs w:val="21"/>
              </w:rPr>
              <w:fldChar w:fldCharType="begin"/>
            </w:r>
            <w:r>
              <w:rPr>
                <w:rFonts w:ascii="宋体" w:hAnsi="宋体" w:eastAsia="宋体"/>
                <w:sz w:val="21"/>
                <w:szCs w:val="21"/>
              </w:rPr>
              <w:instrText xml:space="preserve"> INCLUDEPICTURE "../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DOCUME~1/ADMINI~1/LOCALS~1/Temp/ksohtml/clip_image1.png" \* MERGEFORMAT </w:instrText>
            </w:r>
            <w:r>
              <w:rPr>
                <w:rFonts w:hint="eastAsia" w:ascii="宋体" w:hAnsi="宋体" w:eastAsia="宋体"/>
                <w:sz w:val="21"/>
                <w:szCs w:val="21"/>
              </w:rPr>
              <w:fldChar w:fldCharType="separate"/>
            </w:r>
            <w:r>
              <w:rPr>
                <w:rFonts w:hint="eastAsia" w:ascii="宋体" w:hAnsi="宋体" w:eastAsia="宋体"/>
                <w:sz w:val="21"/>
                <w:szCs w:val="21"/>
              </w:rPr>
              <w:drawing>
                <wp:inline distT="0" distB="0" distL="114300" distR="114300">
                  <wp:extent cx="19050" cy="19050"/>
                  <wp:effectExtent l="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4"/>
                          <a:stretch>
                            <a:fillRect/>
                          </a:stretch>
                        </pic:blipFill>
                        <pic:spPr>
                          <a:xfrm>
                            <a:off x="0" y="0"/>
                            <a:ext cx="19050" cy="19050"/>
                          </a:xfrm>
                          <a:prstGeom prst="rect">
                            <a:avLst/>
                          </a:prstGeom>
                          <a:noFill/>
                          <a:ln w="9525">
                            <a:noFill/>
                            <a:miter/>
                          </a:ln>
                        </pic:spPr>
                      </pic:pic>
                    </a:graphicData>
                  </a:graphic>
                </wp:inline>
              </w:drawing>
            </w:r>
            <w:r>
              <w:rPr>
                <w:rFonts w:hint="eastAsia" w:ascii="宋体" w:hAnsi="宋体" w:eastAsia="宋体"/>
                <w:sz w:val="21"/>
                <w:szCs w:val="21"/>
              </w:rPr>
              <w:fldChar w:fldCharType="end"/>
            </w:r>
            <w:r>
              <w:rPr>
                <w:rFonts w:hint="eastAsia" w:ascii="宋体" w:hAnsi="宋体" w:eastAsia="宋体"/>
                <w:sz w:val="21"/>
                <w:szCs w:val="21"/>
              </w:rPr>
              <w:fldChar w:fldCharType="begin"/>
            </w:r>
            <w:r>
              <w:rPr>
                <w:rFonts w:ascii="宋体" w:hAnsi="宋体" w:eastAsia="宋体"/>
                <w:sz w:val="21"/>
                <w:szCs w:val="21"/>
              </w:rPr>
              <w:instrText xml:space="preserve"> INCLUDEPICTURE "../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DOCUME~1/ADMINI~1/LOCALS~1/Temp/ksohtml/clip_image2.png" \* MERGEFORMAT </w:instrText>
            </w:r>
            <w:r>
              <w:rPr>
                <w:rFonts w:hint="eastAsia" w:ascii="宋体" w:hAnsi="宋体" w:eastAsia="宋体"/>
                <w:sz w:val="21"/>
                <w:szCs w:val="21"/>
              </w:rPr>
              <w:fldChar w:fldCharType="separate"/>
            </w:r>
            <w:r>
              <w:rPr>
                <w:rFonts w:hint="eastAsia" w:ascii="宋体" w:hAnsi="宋体" w:eastAsia="宋体"/>
                <w:sz w:val="21"/>
                <w:szCs w:val="21"/>
              </w:rPr>
              <w:drawing>
                <wp:inline distT="0" distB="0" distL="114300" distR="114300">
                  <wp:extent cx="19050" cy="19050"/>
                  <wp:effectExtent l="0" t="0" r="0" b="0"/>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4"/>
                          <a:stretch>
                            <a:fillRect/>
                          </a:stretch>
                        </pic:blipFill>
                        <pic:spPr>
                          <a:xfrm>
                            <a:off x="0" y="0"/>
                            <a:ext cx="19050" cy="19050"/>
                          </a:xfrm>
                          <a:prstGeom prst="rect">
                            <a:avLst/>
                          </a:prstGeom>
                          <a:noFill/>
                          <a:ln w="9525">
                            <a:noFill/>
                            <a:miter/>
                          </a:ln>
                        </pic:spPr>
                      </pic:pic>
                    </a:graphicData>
                  </a:graphic>
                </wp:inline>
              </w:drawing>
            </w:r>
            <w:r>
              <w:rPr>
                <w:rFonts w:hint="eastAsia" w:ascii="宋体" w:hAnsi="宋体" w:eastAsia="宋体"/>
                <w:sz w:val="21"/>
                <w:szCs w:val="21"/>
              </w:rPr>
              <w:fldChar w:fldCharType="end"/>
            </w:r>
            <w:r>
              <w:rPr>
                <w:rFonts w:hint="eastAsia" w:ascii="宋体" w:hAnsi="宋体" w:eastAsia="宋体"/>
                <w:sz w:val="21"/>
                <w:szCs w:val="21"/>
              </w:rPr>
              <w:fldChar w:fldCharType="begin"/>
            </w:r>
            <w:r>
              <w:rPr>
                <w:rFonts w:ascii="宋体" w:hAnsi="宋体" w:eastAsia="宋体"/>
                <w:sz w:val="21"/>
                <w:szCs w:val="21"/>
              </w:rPr>
              <w:instrText xml:space="preserve"> INCLUDEPICTURE "../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DOCUME~1/ADMINI~1/LOCALS~1/Temp/ksohtml/clip_image3.png" \* MERGEFORMAT </w:instrText>
            </w:r>
            <w:r>
              <w:rPr>
                <w:rFonts w:hint="eastAsia" w:ascii="宋体" w:hAnsi="宋体" w:eastAsia="宋体"/>
                <w:sz w:val="21"/>
                <w:szCs w:val="21"/>
              </w:rPr>
              <w:fldChar w:fldCharType="separate"/>
            </w:r>
            <w:r>
              <w:rPr>
                <w:rFonts w:hint="eastAsia" w:ascii="宋体" w:hAnsi="宋体" w:eastAsia="宋体"/>
                <w:sz w:val="21"/>
                <w:szCs w:val="21"/>
              </w:rPr>
              <w:drawing>
                <wp:inline distT="0" distB="0" distL="114300" distR="114300">
                  <wp:extent cx="19050" cy="1905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4"/>
                          <a:stretch>
                            <a:fillRect/>
                          </a:stretch>
                        </pic:blipFill>
                        <pic:spPr>
                          <a:xfrm>
                            <a:off x="0" y="0"/>
                            <a:ext cx="19050" cy="19050"/>
                          </a:xfrm>
                          <a:prstGeom prst="rect">
                            <a:avLst/>
                          </a:prstGeom>
                          <a:noFill/>
                          <a:ln w="9525">
                            <a:noFill/>
                            <a:miter/>
                          </a:ln>
                        </pic:spPr>
                      </pic:pic>
                    </a:graphicData>
                  </a:graphic>
                </wp:inline>
              </w:drawing>
            </w:r>
            <w:r>
              <w:rPr>
                <w:rFonts w:hint="eastAsia" w:ascii="宋体" w:hAnsi="宋体" w:eastAsia="宋体"/>
                <w:sz w:val="21"/>
                <w:szCs w:val="21"/>
              </w:rPr>
              <w:fldChar w:fldCharType="end"/>
            </w:r>
            <w:r>
              <w:rPr>
                <w:rFonts w:hint="eastAsia" w:ascii="宋体" w:hAnsi="宋体" w:eastAsia="宋体"/>
                <w:sz w:val="21"/>
                <w:szCs w:val="21"/>
              </w:rPr>
              <w:fldChar w:fldCharType="begin"/>
            </w:r>
            <w:r>
              <w:rPr>
                <w:rFonts w:ascii="宋体" w:hAnsi="宋体" w:eastAsia="宋体"/>
                <w:sz w:val="21"/>
                <w:szCs w:val="21"/>
              </w:rPr>
              <w:instrText xml:space="preserve"> INCLUDEPICTURE "../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DOCUME~1/ADMINI~1/LOCALS~1/Temp/ksohtml/clip_image5.png" \* MERGEFORMAT </w:instrText>
            </w:r>
            <w:r>
              <w:rPr>
                <w:rFonts w:hint="eastAsia" w:ascii="宋体" w:hAnsi="宋体" w:eastAsia="宋体"/>
                <w:sz w:val="21"/>
                <w:szCs w:val="21"/>
              </w:rPr>
              <w:fldChar w:fldCharType="separate"/>
            </w:r>
            <w:r>
              <w:rPr>
                <w:rFonts w:hint="eastAsia" w:ascii="宋体" w:hAnsi="宋体" w:eastAsia="宋体"/>
                <w:sz w:val="21"/>
                <w:szCs w:val="21"/>
              </w:rPr>
              <w:drawing>
                <wp:inline distT="0" distB="0" distL="114300" distR="114300">
                  <wp:extent cx="19050" cy="1905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4"/>
                          <a:stretch>
                            <a:fillRect/>
                          </a:stretch>
                        </pic:blipFill>
                        <pic:spPr>
                          <a:xfrm>
                            <a:off x="0" y="0"/>
                            <a:ext cx="19050" cy="19050"/>
                          </a:xfrm>
                          <a:prstGeom prst="rect">
                            <a:avLst/>
                          </a:prstGeom>
                          <a:noFill/>
                          <a:ln w="9525">
                            <a:noFill/>
                            <a:miter/>
                          </a:ln>
                        </pic:spPr>
                      </pic:pic>
                    </a:graphicData>
                  </a:graphic>
                </wp:inline>
              </w:drawing>
            </w:r>
            <w:r>
              <w:rPr>
                <w:rFonts w:hint="eastAsia" w:ascii="宋体" w:hAnsi="宋体" w:eastAsia="宋体"/>
                <w:sz w:val="21"/>
                <w:szCs w:val="21"/>
              </w:rPr>
              <w:fldChar w:fldCharType="end"/>
            </w:r>
          </w:p>
        </w:tc>
        <w:tc>
          <w:tcPr>
            <w:tcW w:w="914"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4</w:t>
            </w:r>
          </w:p>
        </w:tc>
        <w:tc>
          <w:tcPr>
            <w:tcW w:w="1686" w:type="dxa"/>
            <w:gridSpan w:val="5"/>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目标内容</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4</w:t>
            </w:r>
          </w:p>
        </w:tc>
        <w:tc>
          <w:tcPr>
            <w:tcW w:w="1740" w:type="dxa"/>
            <w:gridSpan w:val="5"/>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default" w:ascii="宋体" w:hAnsi="宋体" w:eastAsia="宋体"/>
                <w:color w:val="000000"/>
                <w:sz w:val="21"/>
                <w:szCs w:val="21"/>
                <w:lang w:val="en-US" w:eastAsia="zh-CN"/>
              </w:rPr>
            </w:pPr>
            <w:r>
              <w:rPr>
                <w:rFonts w:hint="eastAsia" w:ascii="宋体" w:hAnsi="宋体"/>
                <w:color w:val="000000"/>
                <w:sz w:val="21"/>
                <w:szCs w:val="21"/>
                <w:lang w:val="en-US" w:eastAsia="zh-CN"/>
              </w:rPr>
              <w:t>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454" w:hRule="exact"/>
          <w:jc w:val="center"/>
        </w:trPr>
        <w:tc>
          <w:tcPr>
            <w:tcW w:w="1379"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325" w:type="dxa"/>
            <w:gridSpan w:val="5"/>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决策过程</w:t>
            </w:r>
          </w:p>
        </w:tc>
        <w:tc>
          <w:tcPr>
            <w:tcW w:w="914"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8</w:t>
            </w:r>
          </w:p>
        </w:tc>
        <w:tc>
          <w:tcPr>
            <w:tcW w:w="1686" w:type="dxa"/>
            <w:gridSpan w:val="5"/>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决策依据</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3</w:t>
            </w:r>
          </w:p>
        </w:tc>
        <w:tc>
          <w:tcPr>
            <w:tcW w:w="1740" w:type="dxa"/>
            <w:gridSpan w:val="5"/>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lang w:val="en-US" w:eastAsia="zh-CN"/>
              </w:rPr>
            </w:pPr>
            <w:r>
              <w:rPr>
                <w:rFonts w:hint="eastAsia" w:ascii="宋体" w:hAnsi="宋体"/>
                <w:color w:val="000000"/>
                <w:sz w:val="21"/>
                <w:szCs w:val="21"/>
                <w:lang w:val="en-US" w:eastAsia="zh-CN"/>
              </w:rPr>
              <w:t>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454" w:hRule="exact"/>
          <w:jc w:val="center"/>
        </w:trPr>
        <w:tc>
          <w:tcPr>
            <w:tcW w:w="1379"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325" w:type="dxa"/>
            <w:gridSpan w:val="5"/>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914"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686" w:type="dxa"/>
            <w:gridSpan w:val="5"/>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决策程序</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5</w:t>
            </w:r>
          </w:p>
        </w:tc>
        <w:tc>
          <w:tcPr>
            <w:tcW w:w="1740" w:type="dxa"/>
            <w:gridSpan w:val="5"/>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lang w:val="en-US" w:eastAsia="zh-CN"/>
              </w:rPr>
            </w:pPr>
            <w:r>
              <w:rPr>
                <w:rFonts w:hint="eastAsia" w:ascii="宋体" w:hAnsi="宋体"/>
                <w:color w:val="000000"/>
                <w:sz w:val="21"/>
                <w:szCs w:val="21"/>
                <w:lang w:val="en-US" w:eastAsia="zh-CN"/>
              </w:rPr>
              <w:t>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454" w:hRule="exact"/>
          <w:jc w:val="center"/>
        </w:trPr>
        <w:tc>
          <w:tcPr>
            <w:tcW w:w="1379"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325" w:type="dxa"/>
            <w:gridSpan w:val="5"/>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资金分配</w:t>
            </w:r>
          </w:p>
        </w:tc>
        <w:tc>
          <w:tcPr>
            <w:tcW w:w="914"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8</w:t>
            </w:r>
          </w:p>
        </w:tc>
        <w:tc>
          <w:tcPr>
            <w:tcW w:w="1686" w:type="dxa"/>
            <w:gridSpan w:val="5"/>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分配办法</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2</w:t>
            </w:r>
          </w:p>
        </w:tc>
        <w:tc>
          <w:tcPr>
            <w:tcW w:w="1740" w:type="dxa"/>
            <w:gridSpan w:val="5"/>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lang w:val="en-US" w:eastAsia="zh-CN"/>
              </w:rPr>
            </w:pPr>
            <w:r>
              <w:rPr>
                <w:rFonts w:hint="eastAsia" w:ascii="宋体" w:hAnsi="宋体"/>
                <w:color w:val="000000"/>
                <w:sz w:val="21"/>
                <w:szCs w:val="21"/>
                <w:lang w:val="en-US" w:eastAsia="zh-CN"/>
              </w:rPr>
              <w:t>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454" w:hRule="exact"/>
          <w:jc w:val="center"/>
        </w:trPr>
        <w:tc>
          <w:tcPr>
            <w:tcW w:w="1379"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325" w:type="dxa"/>
            <w:gridSpan w:val="5"/>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914"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686" w:type="dxa"/>
            <w:gridSpan w:val="5"/>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分配结果</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6</w:t>
            </w:r>
          </w:p>
        </w:tc>
        <w:tc>
          <w:tcPr>
            <w:tcW w:w="1740" w:type="dxa"/>
            <w:gridSpan w:val="5"/>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lang w:val="en-US" w:eastAsia="zh-CN"/>
              </w:rPr>
            </w:pPr>
            <w:r>
              <w:rPr>
                <w:rFonts w:hint="eastAsia" w:ascii="宋体" w:hAnsi="宋体"/>
                <w:color w:val="000000"/>
                <w:sz w:val="21"/>
                <w:szCs w:val="21"/>
                <w:lang w:val="en-US" w:eastAsia="zh-CN"/>
              </w:rPr>
              <w:t>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454" w:hRule="exact"/>
          <w:jc w:val="center"/>
        </w:trPr>
        <w:tc>
          <w:tcPr>
            <w:tcW w:w="1379"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项目管理</w:t>
            </w:r>
          </w:p>
        </w:tc>
        <w:tc>
          <w:tcPr>
            <w:tcW w:w="928"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25</w:t>
            </w:r>
          </w:p>
        </w:tc>
        <w:tc>
          <w:tcPr>
            <w:tcW w:w="1325" w:type="dxa"/>
            <w:gridSpan w:val="5"/>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资金到位</w:t>
            </w:r>
          </w:p>
        </w:tc>
        <w:tc>
          <w:tcPr>
            <w:tcW w:w="914"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5</w:t>
            </w:r>
          </w:p>
        </w:tc>
        <w:tc>
          <w:tcPr>
            <w:tcW w:w="1686" w:type="dxa"/>
            <w:gridSpan w:val="5"/>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到位率</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3</w:t>
            </w:r>
          </w:p>
        </w:tc>
        <w:tc>
          <w:tcPr>
            <w:tcW w:w="1740" w:type="dxa"/>
            <w:gridSpan w:val="5"/>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lang w:val="en-US" w:eastAsia="zh-CN"/>
              </w:rPr>
            </w:pPr>
            <w:r>
              <w:rPr>
                <w:rFonts w:hint="eastAsia" w:ascii="宋体" w:hAnsi="宋体"/>
                <w:color w:val="000000"/>
                <w:sz w:val="21"/>
                <w:szCs w:val="21"/>
                <w:lang w:val="en-US" w:eastAsia="zh-CN"/>
              </w:rPr>
              <w:t>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454" w:hRule="exact"/>
          <w:jc w:val="center"/>
        </w:trPr>
        <w:tc>
          <w:tcPr>
            <w:tcW w:w="1379"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325" w:type="dxa"/>
            <w:gridSpan w:val="5"/>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914"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686" w:type="dxa"/>
            <w:gridSpan w:val="5"/>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到位时效</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2</w:t>
            </w:r>
          </w:p>
        </w:tc>
        <w:tc>
          <w:tcPr>
            <w:tcW w:w="1740" w:type="dxa"/>
            <w:gridSpan w:val="5"/>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lang w:val="en-US" w:eastAsia="zh-CN"/>
              </w:rPr>
            </w:pPr>
            <w:r>
              <w:rPr>
                <w:rFonts w:hint="eastAsia" w:ascii="宋体" w:hAnsi="宋体"/>
                <w:color w:val="000000"/>
                <w:sz w:val="21"/>
                <w:szCs w:val="21"/>
                <w:lang w:val="en-US" w:eastAsia="zh-CN"/>
              </w:rPr>
              <w:t>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454" w:hRule="exact"/>
          <w:jc w:val="center"/>
        </w:trPr>
        <w:tc>
          <w:tcPr>
            <w:tcW w:w="1379"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325" w:type="dxa"/>
            <w:gridSpan w:val="5"/>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资金管理</w:t>
            </w:r>
          </w:p>
        </w:tc>
        <w:tc>
          <w:tcPr>
            <w:tcW w:w="914"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10</w:t>
            </w:r>
          </w:p>
        </w:tc>
        <w:tc>
          <w:tcPr>
            <w:tcW w:w="1686" w:type="dxa"/>
            <w:gridSpan w:val="5"/>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资金使用</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7</w:t>
            </w:r>
          </w:p>
        </w:tc>
        <w:tc>
          <w:tcPr>
            <w:tcW w:w="1740" w:type="dxa"/>
            <w:gridSpan w:val="5"/>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default" w:ascii="宋体" w:hAnsi="宋体" w:eastAsia="宋体"/>
                <w:color w:val="000000"/>
                <w:sz w:val="21"/>
                <w:szCs w:val="21"/>
                <w:lang w:val="en-US" w:eastAsia="zh-CN"/>
              </w:rPr>
            </w:pPr>
            <w:r>
              <w:rPr>
                <w:rFonts w:hint="eastAsia" w:ascii="宋体" w:hAnsi="宋体"/>
                <w:color w:val="000000"/>
                <w:sz w:val="21"/>
                <w:szCs w:val="21"/>
                <w:lang w:val="en-US" w:eastAsia="zh-CN"/>
              </w:rPr>
              <w:t>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454" w:hRule="exact"/>
          <w:jc w:val="center"/>
        </w:trPr>
        <w:tc>
          <w:tcPr>
            <w:tcW w:w="1379"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325" w:type="dxa"/>
            <w:gridSpan w:val="5"/>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914"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686" w:type="dxa"/>
            <w:gridSpan w:val="5"/>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财务管理</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3</w:t>
            </w:r>
          </w:p>
        </w:tc>
        <w:tc>
          <w:tcPr>
            <w:tcW w:w="1740" w:type="dxa"/>
            <w:gridSpan w:val="5"/>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lang w:val="en-US" w:eastAsia="zh-CN"/>
              </w:rPr>
            </w:pPr>
            <w:r>
              <w:rPr>
                <w:rFonts w:hint="eastAsia" w:ascii="宋体" w:hAnsi="宋体"/>
                <w:color w:val="000000"/>
                <w:sz w:val="21"/>
                <w:szCs w:val="21"/>
                <w:lang w:val="en-US" w:eastAsia="zh-CN"/>
              </w:rPr>
              <w:t>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454" w:hRule="exact"/>
          <w:jc w:val="center"/>
        </w:trPr>
        <w:tc>
          <w:tcPr>
            <w:tcW w:w="1379"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325" w:type="dxa"/>
            <w:gridSpan w:val="5"/>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组织实施</w:t>
            </w:r>
          </w:p>
        </w:tc>
        <w:tc>
          <w:tcPr>
            <w:tcW w:w="914"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10</w:t>
            </w:r>
          </w:p>
        </w:tc>
        <w:tc>
          <w:tcPr>
            <w:tcW w:w="1686" w:type="dxa"/>
            <w:gridSpan w:val="5"/>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组织机构</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1</w:t>
            </w:r>
          </w:p>
        </w:tc>
        <w:tc>
          <w:tcPr>
            <w:tcW w:w="1740" w:type="dxa"/>
            <w:gridSpan w:val="5"/>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lang w:val="en-US" w:eastAsia="zh-CN"/>
              </w:rPr>
            </w:pPr>
            <w:r>
              <w:rPr>
                <w:rFonts w:hint="eastAsia" w:ascii="宋体" w:hAnsi="宋体"/>
                <w:color w:val="000000"/>
                <w:sz w:val="21"/>
                <w:szCs w:val="21"/>
                <w:lang w:val="en-US" w:eastAsia="zh-CN"/>
              </w:rPr>
              <w:t>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454" w:hRule="exact"/>
          <w:jc w:val="center"/>
        </w:trPr>
        <w:tc>
          <w:tcPr>
            <w:tcW w:w="1379"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325" w:type="dxa"/>
            <w:gridSpan w:val="5"/>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914"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686" w:type="dxa"/>
            <w:gridSpan w:val="5"/>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管理制度</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9</w:t>
            </w:r>
          </w:p>
        </w:tc>
        <w:tc>
          <w:tcPr>
            <w:tcW w:w="1740" w:type="dxa"/>
            <w:gridSpan w:val="5"/>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default" w:ascii="宋体" w:hAnsi="宋体" w:eastAsia="宋体"/>
                <w:color w:val="000000"/>
                <w:sz w:val="21"/>
                <w:szCs w:val="21"/>
                <w:lang w:val="en-US" w:eastAsia="zh-CN"/>
              </w:rPr>
            </w:pPr>
            <w:r>
              <w:rPr>
                <w:rFonts w:hint="eastAsia" w:ascii="宋体" w:hAnsi="宋体"/>
                <w:color w:val="000000"/>
                <w:sz w:val="21"/>
                <w:szCs w:val="21"/>
                <w:lang w:val="en-US" w:eastAsia="zh-CN"/>
              </w:rPr>
              <w:t>9</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454" w:hRule="exact"/>
          <w:jc w:val="center"/>
        </w:trPr>
        <w:tc>
          <w:tcPr>
            <w:tcW w:w="1379"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项目绩效</w:t>
            </w:r>
          </w:p>
        </w:tc>
        <w:tc>
          <w:tcPr>
            <w:tcW w:w="928"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55</w:t>
            </w:r>
          </w:p>
        </w:tc>
        <w:tc>
          <w:tcPr>
            <w:tcW w:w="1325" w:type="dxa"/>
            <w:gridSpan w:val="5"/>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项目产出</w:t>
            </w:r>
          </w:p>
        </w:tc>
        <w:tc>
          <w:tcPr>
            <w:tcW w:w="914"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15</w:t>
            </w:r>
          </w:p>
        </w:tc>
        <w:tc>
          <w:tcPr>
            <w:tcW w:w="1686" w:type="dxa"/>
            <w:gridSpan w:val="5"/>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产出数量</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5</w:t>
            </w:r>
          </w:p>
        </w:tc>
        <w:tc>
          <w:tcPr>
            <w:tcW w:w="1740" w:type="dxa"/>
            <w:gridSpan w:val="5"/>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lang w:val="en-US" w:eastAsia="zh-CN"/>
              </w:rPr>
            </w:pPr>
            <w:r>
              <w:rPr>
                <w:rFonts w:hint="eastAsia" w:ascii="宋体" w:hAnsi="宋体"/>
                <w:color w:val="000000"/>
                <w:sz w:val="21"/>
                <w:szCs w:val="21"/>
                <w:lang w:val="en-US" w:eastAsia="zh-CN"/>
              </w:rPr>
              <w:t>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454" w:hRule="exact"/>
          <w:jc w:val="center"/>
        </w:trPr>
        <w:tc>
          <w:tcPr>
            <w:tcW w:w="1379"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325" w:type="dxa"/>
            <w:gridSpan w:val="5"/>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914"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686" w:type="dxa"/>
            <w:gridSpan w:val="5"/>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产出质量</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4</w:t>
            </w:r>
          </w:p>
        </w:tc>
        <w:tc>
          <w:tcPr>
            <w:tcW w:w="1740" w:type="dxa"/>
            <w:gridSpan w:val="5"/>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lang w:val="en-US" w:eastAsia="zh-CN"/>
              </w:rPr>
            </w:pPr>
            <w:r>
              <w:rPr>
                <w:rFonts w:hint="eastAsia" w:ascii="宋体" w:hAnsi="宋体"/>
                <w:color w:val="000000"/>
                <w:sz w:val="21"/>
                <w:szCs w:val="21"/>
                <w:lang w:val="en-US" w:eastAsia="zh-CN"/>
              </w:rPr>
              <w:t>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454" w:hRule="exact"/>
          <w:jc w:val="center"/>
        </w:trPr>
        <w:tc>
          <w:tcPr>
            <w:tcW w:w="1171" w:type="dxa"/>
            <w:gridSpan w:val="2"/>
            <w:vMerge w:val="restart"/>
            <w:tcBorders>
              <w:top w:val="single" w:color="000000" w:sz="4" w:space="0"/>
              <w:left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020" w:type="dxa"/>
            <w:gridSpan w:val="3"/>
            <w:vMerge w:val="restart"/>
            <w:tcBorders>
              <w:top w:val="single" w:color="000000" w:sz="4" w:space="0"/>
              <w:left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155" w:type="dxa"/>
            <w:gridSpan w:val="4"/>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810" w:type="dxa"/>
            <w:gridSpan w:val="3"/>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785" w:type="dxa"/>
            <w:gridSpan w:val="5"/>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产出时效</w:t>
            </w:r>
          </w:p>
        </w:tc>
        <w:tc>
          <w:tcPr>
            <w:tcW w:w="1245" w:type="dxa"/>
            <w:gridSpan w:val="6"/>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3</w:t>
            </w:r>
          </w:p>
        </w:tc>
        <w:tc>
          <w:tcPr>
            <w:tcW w:w="1577"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lang w:val="en-US" w:eastAsia="zh-CN"/>
              </w:rPr>
            </w:pPr>
            <w:r>
              <w:rPr>
                <w:rFonts w:hint="eastAsia" w:ascii="宋体" w:hAnsi="宋体"/>
                <w:color w:val="000000"/>
                <w:sz w:val="21"/>
                <w:szCs w:val="21"/>
                <w:lang w:val="en-US" w:eastAsia="zh-CN"/>
              </w:rPr>
              <w:t>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454" w:hRule="exact"/>
          <w:jc w:val="center"/>
        </w:trPr>
        <w:tc>
          <w:tcPr>
            <w:tcW w:w="1171"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020"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155" w:type="dxa"/>
            <w:gridSpan w:val="4"/>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810" w:type="dxa"/>
            <w:gridSpan w:val="3"/>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785" w:type="dxa"/>
            <w:gridSpan w:val="5"/>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产出成本</w:t>
            </w:r>
          </w:p>
        </w:tc>
        <w:tc>
          <w:tcPr>
            <w:tcW w:w="1245" w:type="dxa"/>
            <w:gridSpan w:val="6"/>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3</w:t>
            </w:r>
          </w:p>
        </w:tc>
        <w:tc>
          <w:tcPr>
            <w:tcW w:w="1577"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lang w:val="en-US" w:eastAsia="zh-CN"/>
              </w:rPr>
            </w:pPr>
            <w:r>
              <w:rPr>
                <w:rFonts w:hint="eastAsia" w:ascii="宋体" w:hAnsi="宋体"/>
                <w:color w:val="000000"/>
                <w:sz w:val="21"/>
                <w:szCs w:val="21"/>
                <w:lang w:val="en-US" w:eastAsia="zh-CN"/>
              </w:rPr>
              <w:t>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454" w:hRule="exact"/>
          <w:jc w:val="center"/>
        </w:trPr>
        <w:tc>
          <w:tcPr>
            <w:tcW w:w="1171"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020"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155" w:type="dxa"/>
            <w:gridSpan w:val="4"/>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项目效益</w:t>
            </w:r>
          </w:p>
        </w:tc>
        <w:tc>
          <w:tcPr>
            <w:tcW w:w="810"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40</w:t>
            </w:r>
          </w:p>
        </w:tc>
        <w:tc>
          <w:tcPr>
            <w:tcW w:w="1785" w:type="dxa"/>
            <w:gridSpan w:val="5"/>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经济效益</w:t>
            </w:r>
          </w:p>
        </w:tc>
        <w:tc>
          <w:tcPr>
            <w:tcW w:w="1245" w:type="dxa"/>
            <w:gridSpan w:val="6"/>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lang w:val="en-US" w:eastAsia="zh-CN"/>
              </w:rPr>
            </w:pPr>
            <w:r>
              <w:rPr>
                <w:rFonts w:hint="eastAsia" w:ascii="宋体" w:hAnsi="宋体"/>
                <w:color w:val="000000"/>
                <w:sz w:val="21"/>
                <w:szCs w:val="21"/>
                <w:lang w:val="en-US" w:eastAsia="zh-CN"/>
              </w:rPr>
              <w:t>7</w:t>
            </w:r>
          </w:p>
        </w:tc>
        <w:tc>
          <w:tcPr>
            <w:tcW w:w="1577"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default" w:ascii="宋体" w:hAnsi="宋体" w:eastAsia="宋体"/>
                <w:color w:val="000000"/>
                <w:sz w:val="21"/>
                <w:szCs w:val="21"/>
                <w:lang w:val="en-US" w:eastAsia="zh-CN"/>
              </w:rPr>
            </w:pPr>
            <w:r>
              <w:rPr>
                <w:rFonts w:hint="eastAsia" w:ascii="宋体" w:hAnsi="宋体"/>
                <w:color w:val="000000"/>
                <w:sz w:val="21"/>
                <w:szCs w:val="21"/>
                <w:lang w:val="en-US" w:eastAsia="zh-CN"/>
              </w:rPr>
              <w:t>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454" w:hRule="exact"/>
          <w:jc w:val="center"/>
        </w:trPr>
        <w:tc>
          <w:tcPr>
            <w:tcW w:w="1171"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020"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155" w:type="dxa"/>
            <w:gridSpan w:val="4"/>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810"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785" w:type="dxa"/>
            <w:gridSpan w:val="5"/>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社会效益</w:t>
            </w:r>
          </w:p>
        </w:tc>
        <w:tc>
          <w:tcPr>
            <w:tcW w:w="1245" w:type="dxa"/>
            <w:gridSpan w:val="6"/>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lang w:val="en-US" w:eastAsia="zh-CN"/>
              </w:rPr>
            </w:pPr>
            <w:r>
              <w:rPr>
                <w:rFonts w:hint="eastAsia" w:ascii="宋体" w:hAnsi="宋体"/>
                <w:color w:val="000000"/>
                <w:sz w:val="21"/>
                <w:szCs w:val="21"/>
                <w:lang w:val="en-US" w:eastAsia="zh-CN"/>
              </w:rPr>
              <w:t>7</w:t>
            </w:r>
          </w:p>
        </w:tc>
        <w:tc>
          <w:tcPr>
            <w:tcW w:w="1577"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lang w:val="en-US" w:eastAsia="zh-CN"/>
              </w:rPr>
            </w:pPr>
            <w:r>
              <w:rPr>
                <w:rFonts w:hint="eastAsia" w:ascii="宋体" w:hAnsi="宋体"/>
                <w:color w:val="000000"/>
                <w:sz w:val="21"/>
                <w:szCs w:val="21"/>
                <w:lang w:val="en-US" w:eastAsia="zh-CN"/>
              </w:rPr>
              <w:t>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454" w:hRule="exact"/>
          <w:jc w:val="center"/>
        </w:trPr>
        <w:tc>
          <w:tcPr>
            <w:tcW w:w="1171"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020"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155" w:type="dxa"/>
            <w:gridSpan w:val="4"/>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810"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785" w:type="dxa"/>
            <w:gridSpan w:val="5"/>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环境效益</w:t>
            </w:r>
          </w:p>
        </w:tc>
        <w:tc>
          <w:tcPr>
            <w:tcW w:w="1245" w:type="dxa"/>
            <w:gridSpan w:val="6"/>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lang w:val="en-US" w:eastAsia="zh-CN"/>
              </w:rPr>
            </w:pPr>
            <w:r>
              <w:rPr>
                <w:rFonts w:hint="eastAsia" w:ascii="宋体" w:hAnsi="宋体"/>
                <w:color w:val="000000"/>
                <w:sz w:val="21"/>
                <w:szCs w:val="21"/>
                <w:lang w:val="en-US" w:eastAsia="zh-CN"/>
              </w:rPr>
              <w:t>7</w:t>
            </w:r>
          </w:p>
        </w:tc>
        <w:tc>
          <w:tcPr>
            <w:tcW w:w="1577"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lang w:val="en-US" w:eastAsia="zh-CN"/>
              </w:rPr>
            </w:pPr>
            <w:r>
              <w:rPr>
                <w:rFonts w:hint="eastAsia" w:ascii="宋体" w:hAnsi="宋体"/>
                <w:color w:val="000000"/>
                <w:sz w:val="21"/>
                <w:szCs w:val="21"/>
                <w:lang w:val="en-US" w:eastAsia="zh-CN"/>
              </w:rPr>
              <w:t>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454" w:hRule="exact"/>
          <w:jc w:val="center"/>
        </w:trPr>
        <w:tc>
          <w:tcPr>
            <w:tcW w:w="1171"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lang w:eastAsia="zh-CN"/>
              </w:rPr>
            </w:pPr>
            <w:r>
              <w:rPr>
                <w:rFonts w:hint="eastAsia" w:ascii="宋体" w:hAnsi="宋体"/>
                <w:sz w:val="21"/>
                <w:szCs w:val="21"/>
                <w:lang w:eastAsia="zh-CN"/>
              </w:rPr>
              <w:t>7</w:t>
            </w:r>
          </w:p>
        </w:tc>
        <w:tc>
          <w:tcPr>
            <w:tcW w:w="1020"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155" w:type="dxa"/>
            <w:gridSpan w:val="4"/>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810"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785" w:type="dxa"/>
            <w:gridSpan w:val="5"/>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可持续影响</w:t>
            </w:r>
          </w:p>
        </w:tc>
        <w:tc>
          <w:tcPr>
            <w:tcW w:w="1245" w:type="dxa"/>
            <w:gridSpan w:val="6"/>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lang w:val="en-US" w:eastAsia="zh-CN"/>
              </w:rPr>
            </w:pPr>
            <w:r>
              <w:rPr>
                <w:rFonts w:hint="eastAsia" w:ascii="宋体" w:hAnsi="宋体"/>
                <w:color w:val="000000"/>
                <w:sz w:val="21"/>
                <w:szCs w:val="21"/>
                <w:lang w:val="en-US" w:eastAsia="zh-CN"/>
              </w:rPr>
              <w:t>7</w:t>
            </w:r>
          </w:p>
        </w:tc>
        <w:tc>
          <w:tcPr>
            <w:tcW w:w="1577"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lang w:val="en-US" w:eastAsia="zh-CN"/>
              </w:rPr>
            </w:pPr>
            <w:r>
              <w:rPr>
                <w:rFonts w:hint="eastAsia" w:ascii="宋体" w:hAnsi="宋体"/>
                <w:color w:val="000000"/>
                <w:sz w:val="21"/>
                <w:szCs w:val="21"/>
                <w:lang w:val="en-US" w:eastAsia="zh-CN"/>
              </w:rPr>
              <w:t>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584" w:hRule="exact"/>
          <w:jc w:val="center"/>
        </w:trPr>
        <w:tc>
          <w:tcPr>
            <w:tcW w:w="1171"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020"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155" w:type="dxa"/>
            <w:gridSpan w:val="4"/>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810"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785" w:type="dxa"/>
            <w:gridSpan w:val="5"/>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服务对象满意度</w:t>
            </w:r>
          </w:p>
        </w:tc>
        <w:tc>
          <w:tcPr>
            <w:tcW w:w="1245" w:type="dxa"/>
            <w:gridSpan w:val="6"/>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lang w:val="en-US" w:eastAsia="zh-CN"/>
              </w:rPr>
            </w:pPr>
            <w:r>
              <w:rPr>
                <w:rFonts w:hint="eastAsia" w:ascii="宋体" w:hAnsi="宋体"/>
                <w:color w:val="000000"/>
                <w:sz w:val="21"/>
                <w:szCs w:val="21"/>
                <w:lang w:val="en-US" w:eastAsia="zh-CN"/>
              </w:rPr>
              <w:t>7</w:t>
            </w:r>
          </w:p>
        </w:tc>
        <w:tc>
          <w:tcPr>
            <w:tcW w:w="1577"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ind w:firstLine="630" w:firstLineChars="300"/>
              <w:jc w:val="both"/>
              <w:textAlignment w:val="center"/>
              <w:rPr>
                <w:rFonts w:hint="eastAsia" w:ascii="宋体" w:hAnsi="宋体" w:eastAsia="宋体"/>
                <w:color w:val="000000"/>
                <w:sz w:val="21"/>
                <w:szCs w:val="21"/>
                <w:lang w:val="en-US" w:eastAsia="zh-CN"/>
              </w:rPr>
            </w:pPr>
            <w:r>
              <w:rPr>
                <w:rFonts w:hint="eastAsia" w:ascii="宋体" w:hAnsi="宋体"/>
                <w:color w:val="000000"/>
                <w:sz w:val="21"/>
                <w:szCs w:val="21"/>
                <w:lang w:val="en-US" w:eastAsia="zh-CN"/>
              </w:rPr>
              <w:t>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454" w:hRule="exact"/>
          <w:jc w:val="center"/>
        </w:trPr>
        <w:tc>
          <w:tcPr>
            <w:tcW w:w="117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bCs/>
                <w:color w:val="000000"/>
                <w:sz w:val="21"/>
                <w:szCs w:val="21"/>
              </w:rPr>
            </w:pPr>
            <w:r>
              <w:rPr>
                <w:rFonts w:hint="eastAsia" w:ascii="宋体" w:hAnsi="宋体" w:eastAsia="宋体"/>
                <w:bCs/>
                <w:color w:val="000000"/>
                <w:sz w:val="21"/>
                <w:szCs w:val="21"/>
              </w:rPr>
              <w:t>总分</w:t>
            </w:r>
          </w:p>
        </w:tc>
        <w:tc>
          <w:tcPr>
            <w:tcW w:w="102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bCs/>
                <w:color w:val="000000"/>
                <w:sz w:val="21"/>
                <w:szCs w:val="21"/>
              </w:rPr>
            </w:pPr>
            <w:r>
              <w:rPr>
                <w:rFonts w:hint="eastAsia" w:ascii="宋体" w:hAnsi="宋体" w:eastAsia="宋体"/>
                <w:bCs/>
                <w:color w:val="000000"/>
                <w:sz w:val="21"/>
                <w:szCs w:val="21"/>
              </w:rPr>
              <w:t>100</w:t>
            </w:r>
          </w:p>
        </w:tc>
        <w:tc>
          <w:tcPr>
            <w:tcW w:w="1155"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bCs/>
                <w:color w:val="000000"/>
                <w:sz w:val="21"/>
                <w:szCs w:val="21"/>
              </w:rPr>
            </w:pPr>
          </w:p>
        </w:tc>
        <w:tc>
          <w:tcPr>
            <w:tcW w:w="81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bCs/>
                <w:color w:val="000000"/>
                <w:sz w:val="21"/>
                <w:szCs w:val="21"/>
              </w:rPr>
            </w:pPr>
            <w:r>
              <w:rPr>
                <w:rFonts w:hint="eastAsia" w:ascii="宋体" w:hAnsi="宋体" w:eastAsia="宋体"/>
                <w:bCs/>
                <w:color w:val="000000"/>
                <w:sz w:val="21"/>
                <w:szCs w:val="21"/>
              </w:rPr>
              <w:t>100</w:t>
            </w:r>
          </w:p>
        </w:tc>
        <w:tc>
          <w:tcPr>
            <w:tcW w:w="1785" w:type="dxa"/>
            <w:gridSpan w:val="5"/>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bCs/>
                <w:color w:val="000000"/>
                <w:sz w:val="21"/>
                <w:szCs w:val="21"/>
              </w:rPr>
            </w:pPr>
          </w:p>
        </w:tc>
        <w:tc>
          <w:tcPr>
            <w:tcW w:w="1245" w:type="dxa"/>
            <w:gridSpan w:val="6"/>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default" w:ascii="宋体" w:hAnsi="宋体" w:eastAsia="宋体"/>
                <w:bCs/>
                <w:color w:val="000000"/>
                <w:sz w:val="21"/>
                <w:szCs w:val="21"/>
                <w:lang w:val="en-US" w:eastAsia="zh-CN"/>
              </w:rPr>
            </w:pPr>
          </w:p>
        </w:tc>
        <w:tc>
          <w:tcPr>
            <w:tcW w:w="1577"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default" w:ascii="宋体" w:hAnsi="宋体" w:eastAsia="宋体"/>
                <w:bCs/>
                <w:color w:val="000000"/>
                <w:sz w:val="21"/>
                <w:szCs w:val="21"/>
                <w:lang w:val="en-US" w:eastAsia="zh-CN"/>
              </w:rPr>
            </w:pPr>
            <w:r>
              <w:rPr>
                <w:rFonts w:hint="eastAsia" w:ascii="宋体" w:hAnsi="宋体"/>
                <w:bCs/>
                <w:color w:val="000000"/>
                <w:sz w:val="21"/>
                <w:szCs w:val="21"/>
                <w:lang w:val="en-US" w:eastAsia="zh-CN"/>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30" w:type="dxa"/>
          <w:trHeight w:val="454" w:hRule="exact"/>
          <w:jc w:val="center"/>
        </w:trPr>
        <w:tc>
          <w:tcPr>
            <w:tcW w:w="4156" w:type="dxa"/>
            <w:gridSpan w:val="12"/>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评价等次</w:t>
            </w:r>
          </w:p>
        </w:tc>
        <w:tc>
          <w:tcPr>
            <w:tcW w:w="4607" w:type="dxa"/>
            <w:gridSpan w:val="13"/>
            <w:vAlign w:val="center"/>
          </w:tcPr>
          <w:p>
            <w:pPr>
              <w:spacing w:line="300" w:lineRule="exact"/>
              <w:jc w:val="center"/>
              <w:rPr>
                <w:rFonts w:hint="eastAsia" w:ascii="宋体" w:hAnsi="宋体" w:eastAsia="宋体"/>
                <w:sz w:val="21"/>
                <w:szCs w:val="21"/>
                <w:lang w:eastAsia="zh-CN"/>
              </w:rPr>
            </w:pPr>
            <w:r>
              <w:rPr>
                <w:rFonts w:hint="eastAsia" w:ascii="宋体" w:hAnsi="宋体"/>
                <w:sz w:val="21"/>
                <w:szCs w:val="21"/>
                <w:lang w:eastAsia="zh-CN"/>
              </w:rPr>
              <w:t>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30" w:type="dxa"/>
          <w:trHeight w:val="454" w:hRule="exact"/>
          <w:jc w:val="center"/>
        </w:trPr>
        <w:tc>
          <w:tcPr>
            <w:tcW w:w="8763" w:type="dxa"/>
            <w:gridSpan w:val="25"/>
            <w:vAlign w:val="center"/>
          </w:tcPr>
          <w:p>
            <w:pPr>
              <w:spacing w:line="300" w:lineRule="exact"/>
              <w:rPr>
                <w:rFonts w:hint="eastAsia" w:ascii="宋体" w:hAnsi="宋体" w:eastAsia="宋体"/>
                <w:b/>
                <w:bCs/>
                <w:sz w:val="21"/>
                <w:szCs w:val="21"/>
              </w:rPr>
            </w:pPr>
            <w:r>
              <w:rPr>
                <w:rFonts w:hint="eastAsia" w:ascii="宋体" w:hAnsi="宋体" w:eastAsia="宋体"/>
                <w:b/>
                <w:bCs/>
                <w:sz w:val="21"/>
                <w:szCs w:val="21"/>
              </w:rPr>
              <w:t>三、评价人员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30" w:type="dxa"/>
          <w:trHeight w:val="454" w:hRule="exact"/>
          <w:jc w:val="center"/>
        </w:trPr>
        <w:tc>
          <w:tcPr>
            <w:tcW w:w="1171" w:type="dxa"/>
            <w:gridSpan w:val="2"/>
            <w:vAlign w:val="center"/>
          </w:tcPr>
          <w:p>
            <w:pPr>
              <w:tabs>
                <w:tab w:val="left" w:pos="592"/>
              </w:tabs>
              <w:spacing w:line="300" w:lineRule="exact"/>
              <w:jc w:val="center"/>
              <w:rPr>
                <w:rFonts w:hint="eastAsia" w:ascii="宋体" w:hAnsi="宋体" w:eastAsia="宋体"/>
                <w:sz w:val="21"/>
                <w:szCs w:val="21"/>
              </w:rPr>
            </w:pPr>
            <w:r>
              <w:rPr>
                <w:rFonts w:hint="eastAsia" w:ascii="宋体" w:hAnsi="宋体" w:eastAsia="宋体"/>
                <w:sz w:val="21"/>
                <w:szCs w:val="21"/>
              </w:rPr>
              <w:t>姓  名</w:t>
            </w:r>
          </w:p>
        </w:tc>
        <w:tc>
          <w:tcPr>
            <w:tcW w:w="1845" w:type="dxa"/>
            <w:gridSpan w:val="6"/>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职务/职称</w:t>
            </w:r>
          </w:p>
        </w:tc>
        <w:tc>
          <w:tcPr>
            <w:tcW w:w="2445" w:type="dxa"/>
            <w:gridSpan w:val="8"/>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单   位</w:t>
            </w:r>
          </w:p>
        </w:tc>
        <w:tc>
          <w:tcPr>
            <w:tcW w:w="1605" w:type="dxa"/>
            <w:gridSpan w:val="5"/>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项目评分</w:t>
            </w:r>
          </w:p>
        </w:tc>
        <w:tc>
          <w:tcPr>
            <w:tcW w:w="1697" w:type="dxa"/>
            <w:gridSpan w:val="4"/>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签 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30" w:type="dxa"/>
          <w:trHeight w:val="454" w:hRule="exact"/>
          <w:jc w:val="center"/>
        </w:trPr>
        <w:tc>
          <w:tcPr>
            <w:tcW w:w="1171" w:type="dxa"/>
            <w:gridSpan w:val="2"/>
            <w:vAlign w:val="center"/>
          </w:tcPr>
          <w:p>
            <w:pPr>
              <w:spacing w:line="300" w:lineRule="exact"/>
              <w:jc w:val="center"/>
              <w:rPr>
                <w:rFonts w:hint="eastAsia" w:ascii="宋体" w:hAnsi="宋体" w:eastAsia="宋体"/>
                <w:sz w:val="21"/>
                <w:szCs w:val="21"/>
              </w:rPr>
            </w:pPr>
            <w:bookmarkStart w:id="0" w:name="_GoBack" w:colFirst="6" w:colLast="6"/>
            <w:r>
              <w:rPr>
                <w:rFonts w:hint="eastAsia" w:ascii="宋体" w:hAnsi="宋体"/>
                <w:sz w:val="21"/>
                <w:szCs w:val="21"/>
                <w:lang w:eastAsia="zh-CN"/>
              </w:rPr>
              <w:t>唐凤英</w:t>
            </w:r>
          </w:p>
        </w:tc>
        <w:tc>
          <w:tcPr>
            <w:tcW w:w="1845" w:type="dxa"/>
            <w:gridSpan w:val="6"/>
            <w:vAlign w:val="center"/>
          </w:tcPr>
          <w:p>
            <w:pPr>
              <w:spacing w:line="300" w:lineRule="exact"/>
              <w:jc w:val="center"/>
              <w:rPr>
                <w:rFonts w:hint="eastAsia" w:ascii="宋体" w:hAnsi="宋体" w:eastAsia="宋体"/>
                <w:sz w:val="21"/>
                <w:szCs w:val="21"/>
              </w:rPr>
            </w:pPr>
            <w:r>
              <w:rPr>
                <w:rFonts w:hint="eastAsia" w:ascii="宋体" w:hAnsi="宋体"/>
                <w:sz w:val="21"/>
                <w:szCs w:val="21"/>
                <w:lang w:eastAsia="zh-CN"/>
              </w:rPr>
              <w:t>院长</w:t>
            </w:r>
          </w:p>
        </w:tc>
        <w:tc>
          <w:tcPr>
            <w:tcW w:w="2445" w:type="dxa"/>
            <w:gridSpan w:val="8"/>
            <w:vAlign w:val="center"/>
          </w:tcPr>
          <w:p>
            <w:pPr>
              <w:spacing w:line="300" w:lineRule="exact"/>
              <w:jc w:val="center"/>
              <w:rPr>
                <w:rFonts w:hint="eastAsia" w:ascii="宋体" w:hAnsi="宋体" w:eastAsia="宋体"/>
                <w:sz w:val="21"/>
                <w:szCs w:val="21"/>
                <w:lang w:eastAsia="zh-CN"/>
              </w:rPr>
            </w:pPr>
            <w:r>
              <w:rPr>
                <w:rFonts w:hint="eastAsia" w:ascii="宋体" w:hAnsi="宋体"/>
                <w:sz w:val="21"/>
                <w:szCs w:val="21"/>
                <w:lang w:eastAsia="zh-CN"/>
              </w:rPr>
              <w:t>海口市社会福利院</w:t>
            </w:r>
          </w:p>
        </w:tc>
        <w:tc>
          <w:tcPr>
            <w:tcW w:w="1605" w:type="dxa"/>
            <w:gridSpan w:val="5"/>
            <w:vAlign w:val="center"/>
          </w:tcPr>
          <w:p>
            <w:pPr>
              <w:spacing w:line="300" w:lineRule="exact"/>
              <w:jc w:val="center"/>
              <w:rPr>
                <w:rFonts w:hint="default" w:ascii="宋体" w:hAnsi="宋体" w:eastAsia="宋体"/>
                <w:sz w:val="21"/>
                <w:szCs w:val="21"/>
                <w:lang w:val="en-US"/>
              </w:rPr>
            </w:pPr>
            <w:r>
              <w:rPr>
                <w:rFonts w:hint="eastAsia" w:ascii="宋体" w:hAnsi="宋体"/>
                <w:sz w:val="21"/>
                <w:szCs w:val="21"/>
                <w:lang w:val="en-US" w:eastAsia="zh-CN"/>
              </w:rPr>
              <w:t>94</w:t>
            </w:r>
          </w:p>
        </w:tc>
        <w:tc>
          <w:tcPr>
            <w:tcW w:w="1697" w:type="dxa"/>
            <w:gridSpan w:val="4"/>
            <w:vAlign w:val="center"/>
          </w:tcPr>
          <w:p>
            <w:pPr>
              <w:spacing w:line="300" w:lineRule="exact"/>
              <w:jc w:val="center"/>
              <w:rPr>
                <w:rFonts w:hint="eastAsia" w:ascii="宋体" w:hAnsi="宋体" w:eastAsia="宋体"/>
                <w:sz w:val="21"/>
                <w:szCs w:val="21"/>
              </w:rPr>
            </w:pPr>
            <w:r>
              <w:rPr>
                <w:rFonts w:hint="eastAsia" w:ascii="宋体" w:hAnsi="宋体"/>
                <w:sz w:val="21"/>
                <w:szCs w:val="21"/>
                <w:lang w:eastAsia="zh-CN"/>
              </w:rPr>
              <w:t>唐凤英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30" w:type="dxa"/>
          <w:trHeight w:val="567" w:hRule="exact"/>
          <w:jc w:val="center"/>
        </w:trPr>
        <w:tc>
          <w:tcPr>
            <w:tcW w:w="1171" w:type="dxa"/>
            <w:gridSpan w:val="2"/>
            <w:vAlign w:val="center"/>
          </w:tcPr>
          <w:p>
            <w:pPr>
              <w:spacing w:line="300" w:lineRule="exact"/>
              <w:jc w:val="center"/>
              <w:rPr>
                <w:rFonts w:hint="eastAsia" w:ascii="宋体" w:hAnsi="宋体" w:eastAsia="宋体"/>
                <w:sz w:val="21"/>
                <w:szCs w:val="21"/>
              </w:rPr>
            </w:pPr>
            <w:r>
              <w:rPr>
                <w:rFonts w:hint="eastAsia" w:ascii="宋体" w:hAnsi="宋体"/>
                <w:sz w:val="21"/>
                <w:szCs w:val="21"/>
                <w:lang w:eastAsia="zh-CN"/>
              </w:rPr>
              <w:t>吴英明</w:t>
            </w:r>
          </w:p>
        </w:tc>
        <w:tc>
          <w:tcPr>
            <w:tcW w:w="1845" w:type="dxa"/>
            <w:gridSpan w:val="6"/>
            <w:vAlign w:val="center"/>
          </w:tcPr>
          <w:p>
            <w:pPr>
              <w:spacing w:line="300" w:lineRule="exact"/>
              <w:jc w:val="center"/>
              <w:rPr>
                <w:rFonts w:hint="eastAsia" w:ascii="宋体" w:hAnsi="宋体" w:eastAsia="宋体"/>
                <w:sz w:val="21"/>
                <w:szCs w:val="21"/>
              </w:rPr>
            </w:pPr>
            <w:r>
              <w:rPr>
                <w:rFonts w:hint="eastAsia" w:ascii="宋体" w:hAnsi="宋体"/>
                <w:sz w:val="21"/>
                <w:szCs w:val="21"/>
                <w:lang w:eastAsia="zh-CN"/>
              </w:rPr>
              <w:t>副院长</w:t>
            </w:r>
          </w:p>
        </w:tc>
        <w:tc>
          <w:tcPr>
            <w:tcW w:w="2445" w:type="dxa"/>
            <w:gridSpan w:val="8"/>
            <w:vAlign w:val="center"/>
          </w:tcPr>
          <w:p>
            <w:pPr>
              <w:spacing w:line="300" w:lineRule="exact"/>
              <w:jc w:val="center"/>
              <w:rPr>
                <w:rFonts w:hint="eastAsia" w:ascii="宋体" w:hAnsi="宋体" w:eastAsia="宋体"/>
                <w:sz w:val="21"/>
                <w:szCs w:val="21"/>
              </w:rPr>
            </w:pPr>
            <w:r>
              <w:rPr>
                <w:rFonts w:hint="eastAsia" w:ascii="宋体" w:hAnsi="宋体"/>
                <w:sz w:val="21"/>
                <w:szCs w:val="21"/>
                <w:lang w:eastAsia="zh-CN"/>
              </w:rPr>
              <w:t>海口市社会福利院</w:t>
            </w:r>
          </w:p>
        </w:tc>
        <w:tc>
          <w:tcPr>
            <w:tcW w:w="1605" w:type="dxa"/>
            <w:gridSpan w:val="5"/>
            <w:vAlign w:val="center"/>
          </w:tcPr>
          <w:p>
            <w:pPr>
              <w:spacing w:line="300" w:lineRule="exact"/>
              <w:jc w:val="center"/>
              <w:rPr>
                <w:rFonts w:hint="default" w:ascii="宋体" w:hAnsi="宋体" w:eastAsia="宋体"/>
                <w:sz w:val="21"/>
                <w:szCs w:val="21"/>
                <w:lang w:val="en-US"/>
              </w:rPr>
            </w:pPr>
            <w:r>
              <w:rPr>
                <w:rFonts w:hint="eastAsia" w:ascii="宋体" w:hAnsi="宋体"/>
                <w:sz w:val="21"/>
                <w:szCs w:val="21"/>
                <w:lang w:val="en-US" w:eastAsia="zh-CN"/>
              </w:rPr>
              <w:t>95</w:t>
            </w:r>
          </w:p>
        </w:tc>
        <w:tc>
          <w:tcPr>
            <w:tcW w:w="1697" w:type="dxa"/>
            <w:gridSpan w:val="4"/>
            <w:vAlign w:val="center"/>
          </w:tcPr>
          <w:p>
            <w:pPr>
              <w:spacing w:line="300" w:lineRule="exact"/>
              <w:jc w:val="center"/>
              <w:rPr>
                <w:rFonts w:hint="eastAsia" w:ascii="宋体" w:hAnsi="宋体" w:eastAsia="宋体"/>
                <w:sz w:val="21"/>
                <w:szCs w:val="21"/>
              </w:rPr>
            </w:pPr>
            <w:r>
              <w:rPr>
                <w:rFonts w:hint="eastAsia" w:ascii="宋体" w:hAnsi="宋体"/>
                <w:sz w:val="21"/>
                <w:szCs w:val="21"/>
                <w:lang w:eastAsia="zh-CN"/>
              </w:rPr>
              <w:t>吴英明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30" w:type="dxa"/>
          <w:trHeight w:val="567" w:hRule="exact"/>
          <w:jc w:val="center"/>
        </w:trPr>
        <w:tc>
          <w:tcPr>
            <w:tcW w:w="1171" w:type="dxa"/>
            <w:gridSpan w:val="2"/>
            <w:vAlign w:val="center"/>
          </w:tcPr>
          <w:p>
            <w:pPr>
              <w:spacing w:line="300" w:lineRule="exact"/>
              <w:jc w:val="center"/>
              <w:rPr>
                <w:rFonts w:hint="eastAsia" w:ascii="宋体" w:hAnsi="宋体" w:eastAsia="宋体"/>
                <w:sz w:val="21"/>
                <w:szCs w:val="21"/>
              </w:rPr>
            </w:pPr>
            <w:r>
              <w:rPr>
                <w:rFonts w:hint="eastAsia" w:ascii="宋体" w:hAnsi="宋体"/>
                <w:sz w:val="21"/>
                <w:szCs w:val="21"/>
                <w:lang w:eastAsia="zh-CN"/>
              </w:rPr>
              <w:t>黄利英</w:t>
            </w:r>
          </w:p>
        </w:tc>
        <w:tc>
          <w:tcPr>
            <w:tcW w:w="1845" w:type="dxa"/>
            <w:gridSpan w:val="6"/>
            <w:vAlign w:val="center"/>
          </w:tcPr>
          <w:p>
            <w:pPr>
              <w:spacing w:line="300" w:lineRule="exact"/>
              <w:jc w:val="center"/>
              <w:rPr>
                <w:rFonts w:hint="eastAsia" w:ascii="宋体" w:hAnsi="宋体" w:eastAsia="宋体"/>
                <w:sz w:val="21"/>
                <w:szCs w:val="21"/>
              </w:rPr>
            </w:pPr>
            <w:r>
              <w:rPr>
                <w:rFonts w:hint="eastAsia" w:ascii="宋体" w:hAnsi="宋体"/>
                <w:sz w:val="21"/>
                <w:szCs w:val="21"/>
                <w:lang w:eastAsia="zh-CN"/>
              </w:rPr>
              <w:t>办公室主任</w:t>
            </w:r>
          </w:p>
        </w:tc>
        <w:tc>
          <w:tcPr>
            <w:tcW w:w="2445" w:type="dxa"/>
            <w:gridSpan w:val="8"/>
            <w:vAlign w:val="center"/>
          </w:tcPr>
          <w:p>
            <w:pPr>
              <w:spacing w:line="300" w:lineRule="exact"/>
              <w:jc w:val="center"/>
              <w:rPr>
                <w:rFonts w:hint="eastAsia" w:ascii="宋体" w:hAnsi="宋体" w:eastAsia="宋体"/>
                <w:sz w:val="21"/>
                <w:szCs w:val="21"/>
              </w:rPr>
            </w:pPr>
            <w:r>
              <w:rPr>
                <w:rFonts w:hint="eastAsia" w:ascii="宋体" w:hAnsi="宋体"/>
                <w:sz w:val="21"/>
                <w:szCs w:val="21"/>
                <w:lang w:eastAsia="zh-CN"/>
              </w:rPr>
              <w:t>海口市社会福利院</w:t>
            </w:r>
          </w:p>
        </w:tc>
        <w:tc>
          <w:tcPr>
            <w:tcW w:w="1605" w:type="dxa"/>
            <w:gridSpan w:val="5"/>
            <w:vAlign w:val="center"/>
          </w:tcPr>
          <w:p>
            <w:pPr>
              <w:spacing w:line="300" w:lineRule="exact"/>
              <w:jc w:val="center"/>
              <w:rPr>
                <w:rFonts w:hint="default" w:ascii="宋体" w:hAnsi="宋体" w:eastAsia="宋体"/>
                <w:sz w:val="21"/>
                <w:szCs w:val="21"/>
                <w:lang w:val="en-US"/>
              </w:rPr>
            </w:pPr>
            <w:r>
              <w:rPr>
                <w:rFonts w:hint="eastAsia" w:ascii="宋体" w:hAnsi="宋体"/>
                <w:sz w:val="21"/>
                <w:szCs w:val="21"/>
                <w:lang w:val="en-US" w:eastAsia="zh-CN"/>
              </w:rPr>
              <w:t>95</w:t>
            </w:r>
          </w:p>
        </w:tc>
        <w:tc>
          <w:tcPr>
            <w:tcW w:w="1697" w:type="dxa"/>
            <w:gridSpan w:val="4"/>
            <w:vAlign w:val="center"/>
          </w:tcPr>
          <w:p>
            <w:pPr>
              <w:spacing w:line="300" w:lineRule="exact"/>
              <w:jc w:val="center"/>
              <w:rPr>
                <w:rFonts w:hint="eastAsia" w:ascii="宋体" w:hAnsi="宋体" w:eastAsia="宋体"/>
                <w:sz w:val="21"/>
                <w:szCs w:val="21"/>
              </w:rPr>
            </w:pPr>
            <w:r>
              <w:rPr>
                <w:rFonts w:hint="eastAsia" w:ascii="宋体" w:hAnsi="宋体"/>
                <w:sz w:val="21"/>
                <w:szCs w:val="21"/>
                <w:lang w:eastAsia="zh-CN"/>
              </w:rPr>
              <w:t>黄利英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30" w:type="dxa"/>
          <w:trHeight w:val="567" w:hRule="exact"/>
          <w:jc w:val="center"/>
        </w:trPr>
        <w:tc>
          <w:tcPr>
            <w:tcW w:w="1171" w:type="dxa"/>
            <w:gridSpan w:val="2"/>
            <w:vAlign w:val="center"/>
          </w:tcPr>
          <w:p>
            <w:pPr>
              <w:spacing w:line="300" w:lineRule="exact"/>
              <w:jc w:val="center"/>
              <w:rPr>
                <w:rFonts w:hint="eastAsia" w:ascii="宋体" w:hAnsi="宋体" w:eastAsia="宋体"/>
                <w:sz w:val="21"/>
                <w:szCs w:val="21"/>
              </w:rPr>
            </w:pPr>
            <w:r>
              <w:rPr>
                <w:rFonts w:hint="eastAsia" w:ascii="宋体" w:hAnsi="宋体"/>
                <w:sz w:val="21"/>
                <w:szCs w:val="21"/>
                <w:lang w:eastAsia="zh-CN"/>
              </w:rPr>
              <w:t>许振伟</w:t>
            </w:r>
          </w:p>
        </w:tc>
        <w:tc>
          <w:tcPr>
            <w:tcW w:w="1845" w:type="dxa"/>
            <w:gridSpan w:val="6"/>
            <w:vAlign w:val="center"/>
          </w:tcPr>
          <w:p>
            <w:pPr>
              <w:spacing w:line="300" w:lineRule="exact"/>
              <w:jc w:val="center"/>
              <w:rPr>
                <w:rFonts w:hint="eastAsia" w:ascii="宋体" w:hAnsi="宋体" w:eastAsia="宋体"/>
                <w:sz w:val="21"/>
                <w:szCs w:val="21"/>
              </w:rPr>
            </w:pPr>
            <w:r>
              <w:rPr>
                <w:rFonts w:hint="eastAsia" w:ascii="宋体" w:hAnsi="宋体"/>
                <w:sz w:val="21"/>
                <w:szCs w:val="21"/>
                <w:lang w:eastAsia="zh-CN"/>
              </w:rPr>
              <w:t>后勤部主任</w:t>
            </w:r>
          </w:p>
        </w:tc>
        <w:tc>
          <w:tcPr>
            <w:tcW w:w="2445" w:type="dxa"/>
            <w:gridSpan w:val="8"/>
            <w:vAlign w:val="center"/>
          </w:tcPr>
          <w:p>
            <w:pPr>
              <w:spacing w:line="300" w:lineRule="exact"/>
              <w:jc w:val="center"/>
              <w:rPr>
                <w:rFonts w:hint="eastAsia" w:ascii="宋体" w:hAnsi="宋体" w:eastAsia="宋体"/>
                <w:sz w:val="21"/>
                <w:szCs w:val="21"/>
              </w:rPr>
            </w:pPr>
            <w:r>
              <w:rPr>
                <w:rFonts w:hint="eastAsia" w:ascii="宋体" w:hAnsi="宋体"/>
                <w:sz w:val="21"/>
                <w:szCs w:val="21"/>
                <w:lang w:eastAsia="zh-CN"/>
              </w:rPr>
              <w:t>海口市社会福利院</w:t>
            </w:r>
          </w:p>
        </w:tc>
        <w:tc>
          <w:tcPr>
            <w:tcW w:w="1605" w:type="dxa"/>
            <w:gridSpan w:val="5"/>
            <w:vAlign w:val="center"/>
          </w:tcPr>
          <w:p>
            <w:pPr>
              <w:spacing w:line="300" w:lineRule="exact"/>
              <w:jc w:val="center"/>
              <w:rPr>
                <w:rFonts w:hint="eastAsia" w:ascii="宋体" w:hAnsi="宋体" w:eastAsia="宋体"/>
                <w:sz w:val="21"/>
                <w:szCs w:val="21"/>
              </w:rPr>
            </w:pPr>
            <w:r>
              <w:rPr>
                <w:rFonts w:hint="eastAsia" w:ascii="宋体" w:hAnsi="宋体"/>
                <w:sz w:val="21"/>
                <w:szCs w:val="21"/>
                <w:lang w:val="en-US" w:eastAsia="zh-CN"/>
              </w:rPr>
              <w:t>93</w:t>
            </w:r>
          </w:p>
        </w:tc>
        <w:tc>
          <w:tcPr>
            <w:tcW w:w="1697" w:type="dxa"/>
            <w:gridSpan w:val="4"/>
            <w:vAlign w:val="center"/>
          </w:tcPr>
          <w:p>
            <w:pPr>
              <w:spacing w:line="300" w:lineRule="exact"/>
              <w:jc w:val="center"/>
              <w:rPr>
                <w:rFonts w:hint="eastAsia" w:ascii="宋体" w:hAnsi="宋体" w:eastAsia="宋体"/>
                <w:sz w:val="21"/>
                <w:szCs w:val="21"/>
              </w:rPr>
            </w:pPr>
            <w:r>
              <w:rPr>
                <w:rFonts w:hint="eastAsia" w:ascii="宋体" w:hAnsi="宋体"/>
                <w:sz w:val="21"/>
                <w:szCs w:val="21"/>
                <w:lang w:eastAsia="zh-CN"/>
              </w:rPr>
              <w:t>许振伟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30" w:type="dxa"/>
          <w:trHeight w:val="567" w:hRule="exact"/>
          <w:jc w:val="center"/>
        </w:trPr>
        <w:tc>
          <w:tcPr>
            <w:tcW w:w="1171" w:type="dxa"/>
            <w:gridSpan w:val="2"/>
            <w:vAlign w:val="center"/>
          </w:tcPr>
          <w:p>
            <w:pPr>
              <w:spacing w:line="300" w:lineRule="exact"/>
              <w:jc w:val="center"/>
              <w:rPr>
                <w:rFonts w:hint="eastAsia" w:ascii="宋体" w:hAnsi="宋体" w:eastAsia="宋体"/>
                <w:sz w:val="21"/>
                <w:szCs w:val="21"/>
              </w:rPr>
            </w:pPr>
            <w:r>
              <w:rPr>
                <w:rFonts w:hint="eastAsia" w:ascii="宋体" w:hAnsi="宋体"/>
                <w:sz w:val="21"/>
                <w:szCs w:val="21"/>
                <w:lang w:eastAsia="zh-CN"/>
              </w:rPr>
              <w:t>王锦花</w:t>
            </w:r>
          </w:p>
        </w:tc>
        <w:tc>
          <w:tcPr>
            <w:tcW w:w="1845" w:type="dxa"/>
            <w:gridSpan w:val="6"/>
            <w:vAlign w:val="center"/>
          </w:tcPr>
          <w:p>
            <w:pPr>
              <w:spacing w:line="300" w:lineRule="exact"/>
              <w:jc w:val="center"/>
              <w:rPr>
                <w:rFonts w:hint="eastAsia" w:ascii="宋体" w:hAnsi="宋体" w:eastAsia="宋体"/>
                <w:sz w:val="21"/>
                <w:szCs w:val="21"/>
              </w:rPr>
            </w:pPr>
            <w:r>
              <w:rPr>
                <w:rFonts w:hint="eastAsia" w:ascii="宋体" w:hAnsi="宋体"/>
                <w:sz w:val="21"/>
                <w:szCs w:val="21"/>
                <w:lang w:eastAsia="zh-CN"/>
              </w:rPr>
              <w:t>特教部主任</w:t>
            </w:r>
          </w:p>
        </w:tc>
        <w:tc>
          <w:tcPr>
            <w:tcW w:w="2445" w:type="dxa"/>
            <w:gridSpan w:val="8"/>
            <w:vAlign w:val="center"/>
          </w:tcPr>
          <w:p>
            <w:pPr>
              <w:spacing w:line="300" w:lineRule="exact"/>
              <w:jc w:val="center"/>
              <w:rPr>
                <w:rFonts w:hint="eastAsia" w:ascii="宋体" w:hAnsi="宋体" w:eastAsia="宋体"/>
                <w:sz w:val="21"/>
                <w:szCs w:val="21"/>
              </w:rPr>
            </w:pPr>
            <w:r>
              <w:rPr>
                <w:rFonts w:hint="eastAsia" w:ascii="宋体" w:hAnsi="宋体"/>
                <w:sz w:val="21"/>
                <w:szCs w:val="21"/>
                <w:lang w:eastAsia="zh-CN"/>
              </w:rPr>
              <w:t>海口市社会福利院</w:t>
            </w:r>
          </w:p>
        </w:tc>
        <w:tc>
          <w:tcPr>
            <w:tcW w:w="1605" w:type="dxa"/>
            <w:gridSpan w:val="5"/>
            <w:vAlign w:val="center"/>
          </w:tcPr>
          <w:p>
            <w:pPr>
              <w:spacing w:line="300" w:lineRule="exact"/>
              <w:jc w:val="center"/>
              <w:rPr>
                <w:rFonts w:hint="eastAsia" w:ascii="宋体" w:hAnsi="宋体" w:eastAsia="宋体"/>
                <w:sz w:val="21"/>
                <w:szCs w:val="21"/>
              </w:rPr>
            </w:pPr>
            <w:r>
              <w:rPr>
                <w:rFonts w:hint="eastAsia" w:ascii="宋体" w:hAnsi="宋体"/>
                <w:sz w:val="21"/>
                <w:szCs w:val="21"/>
                <w:lang w:val="en-US" w:eastAsia="zh-CN"/>
              </w:rPr>
              <w:t>94</w:t>
            </w:r>
          </w:p>
        </w:tc>
        <w:tc>
          <w:tcPr>
            <w:tcW w:w="1697" w:type="dxa"/>
            <w:gridSpan w:val="4"/>
            <w:vAlign w:val="center"/>
          </w:tcPr>
          <w:p>
            <w:pPr>
              <w:spacing w:line="300" w:lineRule="exact"/>
              <w:jc w:val="center"/>
              <w:rPr>
                <w:rFonts w:hint="eastAsia" w:ascii="宋体" w:hAnsi="宋体" w:eastAsia="宋体"/>
                <w:sz w:val="21"/>
                <w:szCs w:val="21"/>
              </w:rPr>
            </w:pPr>
            <w:r>
              <w:rPr>
                <w:rFonts w:hint="eastAsia" w:ascii="宋体" w:hAnsi="宋体"/>
                <w:sz w:val="21"/>
                <w:szCs w:val="21"/>
                <w:lang w:eastAsia="zh-CN"/>
              </w:rPr>
              <w:t>王锦花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30" w:type="dxa"/>
          <w:trHeight w:val="567" w:hRule="exact"/>
          <w:jc w:val="center"/>
        </w:trPr>
        <w:tc>
          <w:tcPr>
            <w:tcW w:w="1171" w:type="dxa"/>
            <w:gridSpan w:val="2"/>
            <w:vAlign w:val="center"/>
          </w:tcPr>
          <w:p>
            <w:pPr>
              <w:spacing w:line="300" w:lineRule="exact"/>
              <w:jc w:val="center"/>
              <w:rPr>
                <w:rFonts w:hint="eastAsia" w:ascii="宋体" w:hAnsi="宋体" w:eastAsia="宋体"/>
                <w:sz w:val="21"/>
                <w:szCs w:val="21"/>
                <w:lang w:eastAsia="zh-CN"/>
              </w:rPr>
            </w:pPr>
            <w:r>
              <w:rPr>
                <w:rFonts w:hint="eastAsia" w:ascii="宋体" w:hAnsi="宋体"/>
                <w:sz w:val="21"/>
                <w:szCs w:val="21"/>
                <w:lang w:eastAsia="zh-CN"/>
              </w:rPr>
              <w:t>陈伟</w:t>
            </w:r>
          </w:p>
        </w:tc>
        <w:tc>
          <w:tcPr>
            <w:tcW w:w="1845" w:type="dxa"/>
            <w:gridSpan w:val="6"/>
            <w:vAlign w:val="center"/>
          </w:tcPr>
          <w:p>
            <w:pPr>
              <w:spacing w:line="300" w:lineRule="exact"/>
              <w:jc w:val="center"/>
              <w:rPr>
                <w:rFonts w:hint="eastAsia" w:ascii="宋体" w:hAnsi="宋体" w:eastAsia="宋体"/>
                <w:sz w:val="21"/>
                <w:szCs w:val="21"/>
                <w:lang w:eastAsia="zh-CN"/>
              </w:rPr>
            </w:pPr>
            <w:r>
              <w:rPr>
                <w:rFonts w:hint="eastAsia" w:ascii="宋体" w:hAnsi="宋体"/>
                <w:sz w:val="21"/>
                <w:szCs w:val="21"/>
                <w:lang w:eastAsia="zh-CN"/>
              </w:rPr>
              <w:t>康复中心主任</w:t>
            </w:r>
          </w:p>
        </w:tc>
        <w:tc>
          <w:tcPr>
            <w:tcW w:w="2445" w:type="dxa"/>
            <w:gridSpan w:val="8"/>
            <w:vAlign w:val="center"/>
          </w:tcPr>
          <w:p>
            <w:pPr>
              <w:spacing w:line="300" w:lineRule="exact"/>
              <w:jc w:val="center"/>
              <w:rPr>
                <w:rFonts w:hint="eastAsia" w:ascii="宋体" w:hAnsi="宋体" w:eastAsia="宋体"/>
                <w:sz w:val="21"/>
                <w:szCs w:val="21"/>
              </w:rPr>
            </w:pPr>
            <w:r>
              <w:rPr>
                <w:rFonts w:hint="eastAsia" w:ascii="宋体" w:hAnsi="宋体"/>
                <w:sz w:val="21"/>
                <w:szCs w:val="21"/>
                <w:lang w:eastAsia="zh-CN"/>
              </w:rPr>
              <w:t>海口市社会福利院</w:t>
            </w:r>
          </w:p>
        </w:tc>
        <w:tc>
          <w:tcPr>
            <w:tcW w:w="1605" w:type="dxa"/>
            <w:gridSpan w:val="5"/>
            <w:vAlign w:val="center"/>
          </w:tcPr>
          <w:p>
            <w:pPr>
              <w:spacing w:line="300" w:lineRule="exact"/>
              <w:jc w:val="center"/>
              <w:rPr>
                <w:rFonts w:hint="eastAsia" w:ascii="宋体" w:hAnsi="宋体" w:eastAsia="宋体"/>
                <w:sz w:val="21"/>
                <w:szCs w:val="21"/>
              </w:rPr>
            </w:pPr>
            <w:r>
              <w:rPr>
                <w:rFonts w:hint="eastAsia" w:ascii="宋体" w:hAnsi="宋体"/>
                <w:sz w:val="21"/>
                <w:szCs w:val="21"/>
                <w:lang w:val="en-US" w:eastAsia="zh-CN"/>
              </w:rPr>
              <w:t>96</w:t>
            </w:r>
          </w:p>
        </w:tc>
        <w:tc>
          <w:tcPr>
            <w:tcW w:w="1697" w:type="dxa"/>
            <w:gridSpan w:val="4"/>
            <w:vAlign w:val="center"/>
          </w:tcPr>
          <w:p>
            <w:pPr>
              <w:spacing w:line="300" w:lineRule="exact"/>
              <w:jc w:val="center"/>
              <w:rPr>
                <w:rFonts w:hint="eastAsia" w:ascii="宋体" w:hAnsi="宋体" w:eastAsia="宋体"/>
                <w:sz w:val="21"/>
                <w:szCs w:val="21"/>
              </w:rPr>
            </w:pPr>
            <w:r>
              <w:rPr>
                <w:rFonts w:hint="eastAsia" w:ascii="宋体" w:hAnsi="宋体"/>
                <w:sz w:val="21"/>
                <w:szCs w:val="21"/>
                <w:lang w:eastAsia="zh-CN"/>
              </w:rPr>
              <w:t>陈伟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30" w:type="dxa"/>
          <w:trHeight w:val="567" w:hRule="exact"/>
          <w:jc w:val="center"/>
        </w:trPr>
        <w:tc>
          <w:tcPr>
            <w:tcW w:w="1171" w:type="dxa"/>
            <w:gridSpan w:val="2"/>
            <w:vAlign w:val="center"/>
          </w:tcPr>
          <w:p>
            <w:pPr>
              <w:spacing w:line="300" w:lineRule="exact"/>
              <w:jc w:val="center"/>
              <w:rPr>
                <w:rFonts w:hint="eastAsia" w:ascii="宋体" w:hAnsi="宋体" w:eastAsia="宋体"/>
                <w:sz w:val="21"/>
                <w:szCs w:val="21"/>
                <w:lang w:eastAsia="zh-CN"/>
              </w:rPr>
            </w:pPr>
            <w:r>
              <w:rPr>
                <w:rFonts w:hint="eastAsia" w:ascii="宋体" w:hAnsi="宋体"/>
                <w:sz w:val="21"/>
                <w:szCs w:val="21"/>
                <w:lang w:eastAsia="zh-CN"/>
              </w:rPr>
              <w:t>黄雄</w:t>
            </w:r>
          </w:p>
        </w:tc>
        <w:tc>
          <w:tcPr>
            <w:tcW w:w="1845" w:type="dxa"/>
            <w:gridSpan w:val="6"/>
            <w:vAlign w:val="center"/>
          </w:tcPr>
          <w:p>
            <w:pPr>
              <w:spacing w:line="300" w:lineRule="exact"/>
              <w:jc w:val="center"/>
              <w:rPr>
                <w:rFonts w:hint="eastAsia" w:ascii="宋体" w:hAnsi="宋体" w:eastAsia="宋体"/>
                <w:sz w:val="21"/>
                <w:szCs w:val="21"/>
              </w:rPr>
            </w:pPr>
            <w:r>
              <w:rPr>
                <w:rFonts w:hint="eastAsia" w:ascii="宋体" w:hAnsi="宋体"/>
                <w:sz w:val="21"/>
                <w:szCs w:val="21"/>
                <w:lang w:eastAsia="zh-CN"/>
              </w:rPr>
              <w:t>社工部主任</w:t>
            </w:r>
          </w:p>
        </w:tc>
        <w:tc>
          <w:tcPr>
            <w:tcW w:w="2445" w:type="dxa"/>
            <w:gridSpan w:val="8"/>
            <w:vAlign w:val="center"/>
          </w:tcPr>
          <w:p>
            <w:pPr>
              <w:spacing w:line="300" w:lineRule="exact"/>
              <w:jc w:val="center"/>
              <w:rPr>
                <w:rFonts w:hint="eastAsia" w:ascii="宋体" w:hAnsi="宋体" w:eastAsia="宋体"/>
                <w:sz w:val="21"/>
                <w:szCs w:val="21"/>
              </w:rPr>
            </w:pPr>
            <w:r>
              <w:rPr>
                <w:rFonts w:hint="eastAsia" w:ascii="宋体" w:hAnsi="宋体"/>
                <w:sz w:val="21"/>
                <w:szCs w:val="21"/>
                <w:lang w:eastAsia="zh-CN"/>
              </w:rPr>
              <w:t>海口市社会福利院</w:t>
            </w:r>
          </w:p>
        </w:tc>
        <w:tc>
          <w:tcPr>
            <w:tcW w:w="1605" w:type="dxa"/>
            <w:gridSpan w:val="5"/>
            <w:vAlign w:val="center"/>
          </w:tcPr>
          <w:p>
            <w:pPr>
              <w:spacing w:line="300" w:lineRule="exact"/>
              <w:jc w:val="center"/>
              <w:rPr>
                <w:rFonts w:hint="eastAsia" w:ascii="宋体" w:hAnsi="宋体" w:eastAsia="宋体"/>
                <w:sz w:val="21"/>
                <w:szCs w:val="21"/>
              </w:rPr>
            </w:pPr>
            <w:r>
              <w:rPr>
                <w:rFonts w:hint="eastAsia" w:ascii="宋体" w:hAnsi="宋体"/>
                <w:sz w:val="21"/>
                <w:szCs w:val="21"/>
                <w:lang w:val="en-US" w:eastAsia="zh-CN"/>
              </w:rPr>
              <w:t>96</w:t>
            </w:r>
          </w:p>
        </w:tc>
        <w:tc>
          <w:tcPr>
            <w:tcW w:w="1697" w:type="dxa"/>
            <w:gridSpan w:val="4"/>
            <w:vAlign w:val="center"/>
          </w:tcPr>
          <w:p>
            <w:pPr>
              <w:spacing w:line="300" w:lineRule="exact"/>
              <w:jc w:val="center"/>
              <w:rPr>
                <w:rFonts w:hint="eastAsia" w:ascii="宋体" w:hAnsi="宋体" w:eastAsia="宋体"/>
                <w:sz w:val="21"/>
                <w:szCs w:val="21"/>
              </w:rPr>
            </w:pPr>
            <w:r>
              <w:rPr>
                <w:rFonts w:hint="eastAsia" w:ascii="宋体" w:hAnsi="宋体"/>
                <w:sz w:val="21"/>
                <w:szCs w:val="21"/>
                <w:lang w:eastAsia="zh-CN"/>
              </w:rPr>
              <w:t>黄雄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30" w:type="dxa"/>
          <w:trHeight w:val="454" w:hRule="exact"/>
          <w:jc w:val="center"/>
        </w:trPr>
        <w:tc>
          <w:tcPr>
            <w:tcW w:w="1171" w:type="dxa"/>
            <w:gridSpan w:val="2"/>
            <w:vAlign w:val="center"/>
          </w:tcPr>
          <w:p>
            <w:pPr>
              <w:spacing w:line="300" w:lineRule="exact"/>
              <w:jc w:val="center"/>
              <w:rPr>
                <w:rFonts w:hint="eastAsia" w:ascii="宋体" w:hAnsi="宋体" w:eastAsia="宋体"/>
                <w:sz w:val="21"/>
                <w:szCs w:val="21"/>
                <w:lang w:eastAsia="zh-CN"/>
              </w:rPr>
            </w:pPr>
            <w:r>
              <w:rPr>
                <w:rFonts w:hint="eastAsia" w:ascii="宋体" w:hAnsi="宋体"/>
                <w:sz w:val="21"/>
                <w:szCs w:val="21"/>
                <w:lang w:eastAsia="zh-CN"/>
              </w:rPr>
              <w:t>黄晓穗</w:t>
            </w:r>
          </w:p>
        </w:tc>
        <w:tc>
          <w:tcPr>
            <w:tcW w:w="1845" w:type="dxa"/>
            <w:gridSpan w:val="6"/>
            <w:vAlign w:val="center"/>
          </w:tcPr>
          <w:p>
            <w:pPr>
              <w:spacing w:line="300" w:lineRule="exact"/>
              <w:jc w:val="center"/>
              <w:rPr>
                <w:rFonts w:hint="eastAsia" w:ascii="宋体" w:hAnsi="宋体" w:eastAsia="宋体"/>
                <w:sz w:val="21"/>
                <w:szCs w:val="21"/>
              </w:rPr>
            </w:pPr>
            <w:r>
              <w:rPr>
                <w:rFonts w:hint="eastAsia" w:ascii="宋体" w:hAnsi="宋体"/>
                <w:sz w:val="21"/>
                <w:szCs w:val="21"/>
                <w:lang w:eastAsia="zh-CN"/>
              </w:rPr>
              <w:t>儿童部主任</w:t>
            </w:r>
          </w:p>
        </w:tc>
        <w:tc>
          <w:tcPr>
            <w:tcW w:w="2445" w:type="dxa"/>
            <w:gridSpan w:val="8"/>
            <w:vAlign w:val="center"/>
          </w:tcPr>
          <w:p>
            <w:pPr>
              <w:spacing w:line="300" w:lineRule="exact"/>
              <w:jc w:val="center"/>
              <w:rPr>
                <w:rFonts w:hint="eastAsia" w:ascii="宋体" w:hAnsi="宋体" w:eastAsia="宋体"/>
                <w:sz w:val="21"/>
                <w:szCs w:val="21"/>
              </w:rPr>
            </w:pPr>
            <w:r>
              <w:rPr>
                <w:rFonts w:hint="eastAsia" w:ascii="宋体" w:hAnsi="宋体"/>
                <w:sz w:val="21"/>
                <w:szCs w:val="21"/>
                <w:lang w:eastAsia="zh-CN"/>
              </w:rPr>
              <w:t>海口市社会福利院</w:t>
            </w:r>
          </w:p>
        </w:tc>
        <w:tc>
          <w:tcPr>
            <w:tcW w:w="1605" w:type="dxa"/>
            <w:gridSpan w:val="5"/>
            <w:vAlign w:val="center"/>
          </w:tcPr>
          <w:p>
            <w:pPr>
              <w:spacing w:line="300" w:lineRule="exact"/>
              <w:jc w:val="center"/>
              <w:rPr>
                <w:rFonts w:hint="default" w:ascii="宋体" w:hAnsi="宋体" w:eastAsia="宋体"/>
                <w:sz w:val="21"/>
                <w:szCs w:val="21"/>
                <w:lang w:val="en-US"/>
              </w:rPr>
            </w:pPr>
            <w:r>
              <w:rPr>
                <w:rFonts w:hint="eastAsia" w:ascii="宋体" w:hAnsi="宋体"/>
                <w:sz w:val="21"/>
                <w:szCs w:val="21"/>
                <w:lang w:val="en-US" w:eastAsia="zh-CN"/>
              </w:rPr>
              <w:t>96</w:t>
            </w:r>
          </w:p>
        </w:tc>
        <w:tc>
          <w:tcPr>
            <w:tcW w:w="1697" w:type="dxa"/>
            <w:gridSpan w:val="4"/>
            <w:vAlign w:val="center"/>
          </w:tcPr>
          <w:p>
            <w:pPr>
              <w:spacing w:line="300" w:lineRule="exact"/>
              <w:jc w:val="center"/>
              <w:rPr>
                <w:rFonts w:hint="eastAsia" w:ascii="宋体" w:hAnsi="宋体" w:eastAsia="宋体"/>
                <w:sz w:val="21"/>
                <w:szCs w:val="21"/>
              </w:rPr>
            </w:pPr>
            <w:r>
              <w:rPr>
                <w:rFonts w:hint="eastAsia" w:ascii="宋体" w:hAnsi="宋体"/>
                <w:sz w:val="21"/>
                <w:szCs w:val="21"/>
                <w:lang w:eastAsia="zh-CN"/>
              </w:rPr>
              <w:t>黄晓穗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30" w:type="dxa"/>
          <w:trHeight w:val="454" w:hRule="exact"/>
          <w:jc w:val="center"/>
        </w:trPr>
        <w:tc>
          <w:tcPr>
            <w:tcW w:w="1171" w:type="dxa"/>
            <w:gridSpan w:val="2"/>
            <w:vAlign w:val="center"/>
          </w:tcPr>
          <w:p>
            <w:pPr>
              <w:spacing w:line="300" w:lineRule="exact"/>
              <w:jc w:val="center"/>
              <w:rPr>
                <w:rFonts w:hint="eastAsia" w:ascii="宋体" w:hAnsi="宋体" w:eastAsia="宋体"/>
                <w:sz w:val="21"/>
                <w:szCs w:val="21"/>
                <w:lang w:eastAsia="zh-CN"/>
              </w:rPr>
            </w:pPr>
            <w:r>
              <w:rPr>
                <w:rFonts w:hint="eastAsia" w:ascii="宋体" w:hAnsi="宋体"/>
                <w:sz w:val="21"/>
                <w:szCs w:val="21"/>
                <w:lang w:eastAsia="zh-CN"/>
              </w:rPr>
              <w:t>姜立恒</w:t>
            </w:r>
          </w:p>
        </w:tc>
        <w:tc>
          <w:tcPr>
            <w:tcW w:w="1845" w:type="dxa"/>
            <w:gridSpan w:val="6"/>
            <w:vAlign w:val="center"/>
          </w:tcPr>
          <w:p>
            <w:pPr>
              <w:spacing w:line="300" w:lineRule="exact"/>
              <w:jc w:val="center"/>
              <w:rPr>
                <w:rFonts w:hint="eastAsia" w:ascii="宋体" w:hAnsi="宋体" w:eastAsia="宋体"/>
                <w:sz w:val="21"/>
                <w:szCs w:val="21"/>
                <w:lang w:eastAsia="zh-CN"/>
              </w:rPr>
            </w:pPr>
            <w:r>
              <w:rPr>
                <w:rFonts w:hint="eastAsia" w:ascii="宋体" w:hAnsi="宋体"/>
                <w:sz w:val="21"/>
                <w:szCs w:val="21"/>
                <w:lang w:eastAsia="zh-CN"/>
              </w:rPr>
              <w:t>综合部主任</w:t>
            </w:r>
          </w:p>
        </w:tc>
        <w:tc>
          <w:tcPr>
            <w:tcW w:w="2445" w:type="dxa"/>
            <w:gridSpan w:val="8"/>
            <w:vAlign w:val="center"/>
          </w:tcPr>
          <w:p>
            <w:pPr>
              <w:spacing w:line="300" w:lineRule="exact"/>
              <w:jc w:val="center"/>
              <w:rPr>
                <w:rFonts w:hint="eastAsia" w:ascii="宋体" w:hAnsi="宋体" w:eastAsia="宋体"/>
                <w:sz w:val="21"/>
                <w:szCs w:val="21"/>
              </w:rPr>
            </w:pPr>
            <w:r>
              <w:rPr>
                <w:rFonts w:hint="eastAsia" w:ascii="宋体" w:hAnsi="宋体"/>
                <w:sz w:val="21"/>
                <w:szCs w:val="21"/>
                <w:lang w:eastAsia="zh-CN"/>
              </w:rPr>
              <w:t>海口市社会福利院</w:t>
            </w:r>
          </w:p>
        </w:tc>
        <w:tc>
          <w:tcPr>
            <w:tcW w:w="1605" w:type="dxa"/>
            <w:gridSpan w:val="5"/>
            <w:vAlign w:val="center"/>
          </w:tcPr>
          <w:p>
            <w:pPr>
              <w:spacing w:line="300" w:lineRule="exact"/>
              <w:jc w:val="center"/>
              <w:rPr>
                <w:rFonts w:hint="eastAsia" w:ascii="宋体" w:hAnsi="宋体" w:eastAsia="宋体"/>
                <w:sz w:val="21"/>
                <w:szCs w:val="21"/>
              </w:rPr>
            </w:pPr>
            <w:r>
              <w:rPr>
                <w:rFonts w:hint="eastAsia" w:ascii="宋体" w:hAnsi="宋体"/>
                <w:sz w:val="21"/>
                <w:szCs w:val="21"/>
                <w:lang w:val="en-US" w:eastAsia="zh-CN"/>
              </w:rPr>
              <w:t>96</w:t>
            </w:r>
          </w:p>
        </w:tc>
        <w:tc>
          <w:tcPr>
            <w:tcW w:w="1697" w:type="dxa"/>
            <w:gridSpan w:val="4"/>
            <w:vAlign w:val="center"/>
          </w:tcPr>
          <w:p>
            <w:pPr>
              <w:spacing w:line="300" w:lineRule="exact"/>
              <w:jc w:val="center"/>
              <w:rPr>
                <w:rFonts w:hint="eastAsia" w:ascii="宋体" w:hAnsi="宋体" w:eastAsia="宋体"/>
                <w:sz w:val="21"/>
                <w:szCs w:val="21"/>
              </w:rPr>
            </w:pPr>
            <w:r>
              <w:rPr>
                <w:rFonts w:hint="eastAsia" w:ascii="宋体" w:hAnsi="宋体"/>
                <w:sz w:val="21"/>
                <w:szCs w:val="21"/>
                <w:lang w:eastAsia="zh-CN"/>
              </w:rPr>
              <w:t>姜立恒</w:t>
            </w: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30" w:type="dxa"/>
          <w:trHeight w:val="454" w:hRule="exact"/>
          <w:jc w:val="center"/>
        </w:trPr>
        <w:tc>
          <w:tcPr>
            <w:tcW w:w="1171" w:type="dxa"/>
            <w:gridSpan w:val="2"/>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合计</w:t>
            </w:r>
          </w:p>
        </w:tc>
        <w:tc>
          <w:tcPr>
            <w:tcW w:w="1845" w:type="dxa"/>
            <w:gridSpan w:val="6"/>
            <w:vAlign w:val="center"/>
          </w:tcPr>
          <w:p>
            <w:pPr>
              <w:spacing w:line="300" w:lineRule="exact"/>
              <w:jc w:val="center"/>
              <w:rPr>
                <w:rFonts w:hint="eastAsia" w:ascii="宋体" w:hAnsi="宋体" w:eastAsia="宋体"/>
                <w:sz w:val="21"/>
                <w:szCs w:val="21"/>
              </w:rPr>
            </w:pPr>
          </w:p>
        </w:tc>
        <w:tc>
          <w:tcPr>
            <w:tcW w:w="2445" w:type="dxa"/>
            <w:gridSpan w:val="8"/>
            <w:vAlign w:val="center"/>
          </w:tcPr>
          <w:p>
            <w:pPr>
              <w:spacing w:line="300" w:lineRule="exact"/>
              <w:jc w:val="center"/>
              <w:rPr>
                <w:rFonts w:hint="eastAsia" w:ascii="宋体" w:hAnsi="宋体" w:eastAsia="宋体"/>
                <w:sz w:val="21"/>
                <w:szCs w:val="21"/>
              </w:rPr>
            </w:pPr>
          </w:p>
        </w:tc>
        <w:tc>
          <w:tcPr>
            <w:tcW w:w="1605" w:type="dxa"/>
            <w:gridSpan w:val="5"/>
            <w:vAlign w:val="center"/>
          </w:tcPr>
          <w:p>
            <w:pPr>
              <w:spacing w:line="300" w:lineRule="exact"/>
              <w:jc w:val="center"/>
              <w:rPr>
                <w:rFonts w:hint="eastAsia" w:ascii="宋体" w:hAnsi="宋体" w:eastAsia="宋体"/>
                <w:sz w:val="21"/>
                <w:szCs w:val="21"/>
              </w:rPr>
            </w:pPr>
            <w:r>
              <w:rPr>
                <w:rFonts w:hint="eastAsia" w:ascii="宋体" w:hAnsi="宋体" w:eastAsia="宋体"/>
                <w:color w:val="A4A4A4"/>
                <w:sz w:val="21"/>
                <w:szCs w:val="21"/>
              </w:rPr>
              <w:t>平均得</w:t>
            </w:r>
            <w:r>
              <w:rPr>
                <w:rFonts w:hint="eastAsia" w:ascii="宋体" w:hAnsi="宋体"/>
                <w:color w:val="A4A4A4"/>
                <w:sz w:val="21"/>
                <w:szCs w:val="21"/>
                <w:lang w:val="en-US" w:eastAsia="zh-CN"/>
              </w:rPr>
              <w:t>95</w:t>
            </w:r>
            <w:r>
              <w:rPr>
                <w:rFonts w:hint="eastAsia" w:ascii="宋体" w:hAnsi="宋体" w:eastAsia="宋体"/>
                <w:color w:val="A4A4A4"/>
                <w:sz w:val="21"/>
                <w:szCs w:val="21"/>
              </w:rPr>
              <w:t>分</w:t>
            </w:r>
          </w:p>
        </w:tc>
        <w:tc>
          <w:tcPr>
            <w:tcW w:w="1697" w:type="dxa"/>
            <w:gridSpan w:val="4"/>
            <w:vAlign w:val="center"/>
          </w:tcPr>
          <w:p>
            <w:pPr>
              <w:spacing w:line="300" w:lineRule="exact"/>
              <w:jc w:val="center"/>
              <w:rPr>
                <w:rFonts w:hint="eastAsia"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30" w:type="dxa"/>
          <w:trHeight w:val="20" w:hRule="atLeast"/>
          <w:jc w:val="center"/>
        </w:trPr>
        <w:tc>
          <w:tcPr>
            <w:tcW w:w="8763" w:type="dxa"/>
            <w:gridSpan w:val="25"/>
            <w:tcBorders>
              <w:bottom w:val="single" w:color="auto" w:sz="4" w:space="0"/>
            </w:tcBorders>
            <w:vAlign w:val="center"/>
          </w:tcPr>
          <w:p>
            <w:pPr>
              <w:spacing w:line="300" w:lineRule="exact"/>
              <w:jc w:val="both"/>
              <w:rPr>
                <w:rFonts w:hint="eastAsia" w:ascii="宋体" w:hAnsi="宋体" w:eastAsia="宋体"/>
                <w:sz w:val="21"/>
                <w:szCs w:val="21"/>
              </w:rPr>
            </w:pPr>
          </w:p>
          <w:p>
            <w:pPr>
              <w:spacing w:line="300" w:lineRule="exact"/>
              <w:jc w:val="both"/>
              <w:rPr>
                <w:rFonts w:hint="eastAsia" w:ascii="宋体" w:hAnsi="宋体" w:eastAsia="宋体"/>
                <w:sz w:val="21"/>
                <w:szCs w:val="21"/>
              </w:rPr>
            </w:pPr>
          </w:p>
          <w:p>
            <w:pPr>
              <w:spacing w:line="300" w:lineRule="exact"/>
              <w:jc w:val="both"/>
              <w:rPr>
                <w:rFonts w:hint="eastAsia" w:ascii="宋体" w:hAnsi="宋体" w:eastAsia="宋体"/>
                <w:sz w:val="21"/>
                <w:szCs w:val="21"/>
              </w:rPr>
            </w:pPr>
          </w:p>
          <w:p>
            <w:pPr>
              <w:spacing w:line="300" w:lineRule="exact"/>
              <w:jc w:val="both"/>
              <w:rPr>
                <w:rFonts w:hint="eastAsia" w:ascii="宋体" w:hAnsi="宋体" w:eastAsia="宋体"/>
                <w:sz w:val="21"/>
                <w:szCs w:val="21"/>
              </w:rPr>
            </w:pPr>
          </w:p>
          <w:p>
            <w:pPr>
              <w:spacing w:line="300" w:lineRule="exact"/>
              <w:jc w:val="center"/>
              <w:rPr>
                <w:rFonts w:hint="eastAsia" w:ascii="宋体" w:hAnsi="宋体" w:eastAsia="宋体"/>
                <w:sz w:val="21"/>
                <w:szCs w:val="21"/>
              </w:rPr>
            </w:pPr>
            <w:r>
              <w:rPr>
                <w:rFonts w:hint="eastAsia" w:ascii="宋体" w:hAnsi="宋体" w:eastAsia="宋体"/>
                <w:sz w:val="21"/>
                <w:szCs w:val="21"/>
              </w:rPr>
              <w:t>评价工作组组长（签字并单位盖章）：</w:t>
            </w:r>
          </w:p>
          <w:p>
            <w:pPr>
              <w:spacing w:line="300" w:lineRule="exact"/>
              <w:rPr>
                <w:rFonts w:hint="eastAsia" w:ascii="宋体" w:hAnsi="宋体" w:eastAsia="宋体"/>
                <w:sz w:val="21"/>
                <w:szCs w:val="21"/>
              </w:rPr>
            </w:pPr>
          </w:p>
          <w:p>
            <w:pPr>
              <w:spacing w:line="300" w:lineRule="exact"/>
              <w:jc w:val="center"/>
              <w:rPr>
                <w:rFonts w:hint="eastAsia" w:ascii="宋体" w:hAnsi="宋体" w:eastAsia="宋体"/>
                <w:sz w:val="21"/>
                <w:szCs w:val="21"/>
              </w:rPr>
            </w:pPr>
            <w:r>
              <w:rPr>
                <w:rFonts w:hint="eastAsia" w:ascii="宋体" w:hAnsi="宋体" w:eastAsia="宋体"/>
                <w:sz w:val="21"/>
                <w:szCs w:val="21"/>
              </w:rPr>
              <w:t>年    月   日</w:t>
            </w:r>
          </w:p>
        </w:tc>
      </w:tr>
    </w:tbl>
    <w:p>
      <w:pPr>
        <w:spacing w:line="578" w:lineRule="exact"/>
        <w:ind w:firstLine="1767" w:firstLineChars="400"/>
        <w:jc w:val="both"/>
        <w:rPr>
          <w:rFonts w:hint="eastAsia" w:ascii="宋体" w:hAnsi="宋体" w:eastAsia="宋体"/>
          <w:b/>
          <w:bCs/>
          <w:color w:val="000000"/>
          <w:sz w:val="44"/>
          <w:szCs w:val="44"/>
        </w:rPr>
      </w:pPr>
      <w:r>
        <w:rPr>
          <w:rFonts w:hint="eastAsia" w:ascii="宋体" w:hAnsi="宋体" w:eastAsia="宋体"/>
          <w:b/>
          <w:bCs/>
          <w:color w:val="000000"/>
          <w:sz w:val="44"/>
          <w:szCs w:val="44"/>
        </w:rPr>
        <w:t>财政支出项目绩效评价报告</w:t>
      </w:r>
    </w:p>
    <w:p>
      <w:pPr>
        <w:spacing w:line="578" w:lineRule="exact"/>
        <w:ind w:firstLine="1767" w:firstLineChars="400"/>
        <w:jc w:val="both"/>
        <w:rPr>
          <w:rFonts w:hint="eastAsia" w:ascii="宋体" w:hAnsi="宋体" w:eastAsia="宋体"/>
          <w:b/>
          <w:bCs/>
          <w:color w:val="000000"/>
          <w:sz w:val="44"/>
          <w:szCs w:val="44"/>
        </w:rPr>
      </w:pPr>
    </w:p>
    <w:p>
      <w:pPr>
        <w:numPr>
          <w:ilvl w:val="0"/>
          <w:numId w:val="1"/>
        </w:numPr>
        <w:spacing w:line="578" w:lineRule="exact"/>
        <w:ind w:firstLine="640" w:firstLineChars="200"/>
        <w:outlineLvl w:val="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项目概况</w:t>
      </w:r>
    </w:p>
    <w:p>
      <w:pPr>
        <w:numPr>
          <w:ilvl w:val="0"/>
          <w:numId w:val="0"/>
        </w:numPr>
        <w:spacing w:line="578" w:lineRule="exact"/>
        <w:ind w:firstLine="640" w:firstLineChars="200"/>
        <w:outlineLvl w:val="0"/>
        <w:rPr>
          <w:rFonts w:hint="eastAsia" w:ascii="仿宋" w:hAnsi="仿宋" w:eastAsia="仿宋" w:cs="仿宋"/>
          <w:color w:val="000000"/>
          <w:sz w:val="32"/>
          <w:szCs w:val="32"/>
        </w:rPr>
      </w:pPr>
      <w:r>
        <w:rPr>
          <w:rFonts w:hint="eastAsia" w:ascii="仿宋" w:hAnsi="仿宋" w:eastAsia="仿宋" w:cs="仿宋"/>
          <w:color w:val="000000"/>
          <w:sz w:val="32"/>
          <w:szCs w:val="32"/>
        </w:rPr>
        <w:t>（一）项目单位基本情况</w:t>
      </w:r>
    </w:p>
    <w:p>
      <w:pPr>
        <w:spacing w:line="560" w:lineRule="exact"/>
        <w:rPr>
          <w:rFonts w:hint="eastAsia" w:ascii="仿宋" w:hAnsi="仿宋" w:eastAsia="仿宋" w:cs="仿宋"/>
          <w:sz w:val="32"/>
          <w:szCs w:val="32"/>
        </w:rPr>
      </w:pPr>
      <w:r>
        <w:rPr>
          <w:rFonts w:hint="eastAsia" w:ascii="仿宋" w:hAnsi="仿宋" w:eastAsia="仿宋" w:cs="仿宋"/>
          <w:b w:val="0"/>
          <w:i w:val="0"/>
          <w:caps w:val="0"/>
          <w:color w:val="000000"/>
          <w:spacing w:val="0"/>
          <w:sz w:val="32"/>
          <w:szCs w:val="32"/>
          <w:shd w:val="clear" w:color="auto" w:fill="FFFFFF"/>
          <w:lang w:val="en-US" w:eastAsia="zh-CN"/>
        </w:rPr>
        <w:t xml:space="preserve">     </w:t>
      </w:r>
      <w:r>
        <w:rPr>
          <w:rFonts w:hint="eastAsia" w:ascii="仿宋" w:hAnsi="仿宋" w:eastAsia="仿宋" w:cs="仿宋"/>
          <w:b w:val="0"/>
          <w:i w:val="0"/>
          <w:caps w:val="0"/>
          <w:color w:val="000000"/>
          <w:spacing w:val="0"/>
          <w:sz w:val="32"/>
          <w:szCs w:val="32"/>
          <w:shd w:val="clear" w:color="auto" w:fill="FFFFFF"/>
          <w:lang w:eastAsia="zh-CN"/>
        </w:rPr>
        <w:t>海口市社会福利院为民政局下属公益一类</w:t>
      </w:r>
      <w:r>
        <w:rPr>
          <w:rFonts w:hint="eastAsia" w:ascii="仿宋" w:hAnsi="仿宋" w:eastAsia="仿宋" w:cs="仿宋"/>
          <w:b w:val="0"/>
          <w:i w:val="0"/>
          <w:caps w:val="0"/>
          <w:color w:val="000000"/>
          <w:spacing w:val="0"/>
          <w:sz w:val="32"/>
          <w:szCs w:val="32"/>
          <w:shd w:val="clear" w:color="auto" w:fill="FFFFFF"/>
        </w:rPr>
        <w:t>事业单位，办公场所位于</w:t>
      </w:r>
      <w:r>
        <w:rPr>
          <w:rFonts w:hint="eastAsia" w:ascii="仿宋" w:hAnsi="仿宋" w:eastAsia="仿宋" w:cs="仿宋"/>
          <w:b w:val="0"/>
          <w:i w:val="0"/>
          <w:caps w:val="0"/>
          <w:color w:val="000000"/>
          <w:spacing w:val="0"/>
          <w:sz w:val="32"/>
          <w:szCs w:val="32"/>
          <w:shd w:val="clear" w:color="auto" w:fill="FFFFFF"/>
          <w:lang w:eastAsia="zh-CN"/>
        </w:rPr>
        <w:t>海口市福利路</w:t>
      </w:r>
      <w:r>
        <w:rPr>
          <w:rFonts w:hint="eastAsia" w:ascii="仿宋" w:hAnsi="仿宋" w:eastAsia="仿宋" w:cs="仿宋"/>
          <w:b w:val="0"/>
          <w:i w:val="0"/>
          <w:caps w:val="0"/>
          <w:color w:val="000000"/>
          <w:spacing w:val="0"/>
          <w:sz w:val="32"/>
          <w:szCs w:val="32"/>
          <w:shd w:val="clear" w:color="auto" w:fill="FFFFFF"/>
          <w:lang w:val="en-US" w:eastAsia="zh-CN"/>
        </w:rPr>
        <w:t>8</w:t>
      </w:r>
      <w:r>
        <w:rPr>
          <w:rFonts w:hint="eastAsia" w:ascii="仿宋" w:hAnsi="仿宋" w:eastAsia="仿宋" w:cs="仿宋"/>
          <w:b w:val="0"/>
          <w:i w:val="0"/>
          <w:caps w:val="0"/>
          <w:color w:val="000000"/>
          <w:spacing w:val="0"/>
          <w:sz w:val="32"/>
          <w:szCs w:val="32"/>
          <w:shd w:val="clear" w:color="auto" w:fill="FFFFFF"/>
        </w:rPr>
        <w:t>号</w:t>
      </w:r>
      <w:r>
        <w:rPr>
          <w:rFonts w:hint="eastAsia" w:ascii="仿宋" w:hAnsi="仿宋" w:eastAsia="仿宋" w:cs="仿宋"/>
          <w:b w:val="0"/>
          <w:i w:val="0"/>
          <w:caps w:val="0"/>
          <w:color w:val="000000"/>
          <w:spacing w:val="0"/>
          <w:sz w:val="32"/>
          <w:szCs w:val="32"/>
          <w:shd w:val="clear" w:color="auto" w:fill="FFFFFF"/>
          <w:lang w:eastAsia="zh-CN"/>
        </w:rPr>
        <w:t>，负责人为唐凤英，</w:t>
      </w:r>
      <w:r>
        <w:rPr>
          <w:rFonts w:hint="eastAsia" w:ascii="仿宋" w:hAnsi="仿宋" w:eastAsia="仿宋" w:cs="仿宋"/>
          <w:sz w:val="32"/>
          <w:szCs w:val="32"/>
        </w:rPr>
        <w:t>统一社会信用代码</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12460100428239995X</w:t>
      </w:r>
      <w:r>
        <w:rPr>
          <w:rFonts w:hint="eastAsia" w:ascii="仿宋" w:hAnsi="仿宋" w:eastAsia="仿宋" w:cs="仿宋"/>
          <w:b w:val="0"/>
          <w:i w:val="0"/>
          <w:caps w:val="0"/>
          <w:color w:val="000000"/>
          <w:spacing w:val="0"/>
          <w:sz w:val="32"/>
          <w:szCs w:val="32"/>
          <w:shd w:val="clear" w:color="auto" w:fill="FFFFFF"/>
          <w:lang w:eastAsia="zh-CN"/>
        </w:rPr>
        <w:t>。</w:t>
      </w:r>
      <w:r>
        <w:rPr>
          <w:rFonts w:hint="eastAsia" w:ascii="仿宋" w:hAnsi="仿宋" w:eastAsia="仿宋" w:cs="仿宋"/>
          <w:sz w:val="32"/>
          <w:szCs w:val="32"/>
        </w:rPr>
        <w:t>我院基本职能包括提供收养服务，弘扬救助精神，对经市民政局批准的本市“三无”对象中的孤寡老人、孤残弃婴幼儿童予以收养。对不属于“三无”对象的入院者提供代管、代养服务。负责存储、管理本市救灾物资；指导全市救灾物资的储备管理和使用；协助开展社会救灾物资募集和捐赠接收管理工作；承办上级部门和领导交办的其他工作任务。</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目前我院共设立办公室、综合部、后勤部、社工部、儿童部、康复中心和特教部共</w:t>
      </w:r>
      <w:r>
        <w:rPr>
          <w:rFonts w:hint="eastAsia" w:ascii="仿宋" w:hAnsi="仿宋" w:eastAsia="仿宋" w:cs="仿宋"/>
          <w:sz w:val="32"/>
          <w:szCs w:val="32"/>
          <w:lang w:val="en-US" w:eastAsia="zh-CN"/>
        </w:rPr>
        <w:t>7</w:t>
      </w:r>
      <w:r>
        <w:rPr>
          <w:rFonts w:hint="eastAsia" w:ascii="仿宋" w:hAnsi="仿宋" w:eastAsia="仿宋" w:cs="仿宋"/>
          <w:sz w:val="32"/>
          <w:szCs w:val="32"/>
        </w:rPr>
        <w:t>个职能部门。</w:t>
      </w:r>
    </w:p>
    <w:p>
      <w:pPr>
        <w:spacing w:line="578" w:lineRule="exact"/>
        <w:ind w:firstLine="643" w:firstLineChars="200"/>
        <w:outlineLvl w:val="0"/>
        <w:rPr>
          <w:rFonts w:hint="eastAsia" w:ascii="仿宋" w:hAnsi="仿宋" w:eastAsia="仿宋" w:cs="仿宋"/>
          <w:b/>
          <w:bCs/>
          <w:color w:val="000000"/>
          <w:sz w:val="32"/>
          <w:szCs w:val="32"/>
        </w:rPr>
      </w:pPr>
      <w:r>
        <w:rPr>
          <w:rFonts w:hint="eastAsia" w:ascii="仿宋" w:hAnsi="仿宋" w:eastAsia="仿宋" w:cs="仿宋"/>
          <w:b/>
          <w:sz w:val="32"/>
          <w:szCs w:val="32"/>
        </w:rPr>
        <w:t>（二）</w:t>
      </w:r>
      <w:r>
        <w:rPr>
          <w:rFonts w:hint="eastAsia" w:ascii="仿宋" w:hAnsi="仿宋" w:eastAsia="仿宋" w:cs="仿宋"/>
          <w:b w:val="0"/>
          <w:bCs/>
          <w:sz w:val="32"/>
          <w:szCs w:val="32"/>
        </w:rPr>
        <w:t>项目基本性质、用途和主要内容涉及范围。</w:t>
      </w:r>
    </w:p>
    <w:p>
      <w:pPr>
        <w:spacing w:line="560" w:lineRule="exact"/>
        <w:ind w:firstLine="640" w:firstLineChars="200"/>
        <w:rPr>
          <w:rFonts w:hint="eastAsia" w:ascii="仿宋" w:hAnsi="仿宋" w:eastAsia="仿宋" w:cs="仿宋"/>
          <w:bCs/>
          <w:color w:val="000000"/>
          <w:sz w:val="32"/>
          <w:szCs w:val="32"/>
        </w:rPr>
      </w:pPr>
      <w:r>
        <w:rPr>
          <w:rFonts w:hint="eastAsia" w:ascii="仿宋" w:hAnsi="仿宋" w:eastAsia="仿宋" w:cs="仿宋"/>
          <w:bCs/>
          <w:color w:val="000000"/>
          <w:sz w:val="32"/>
          <w:szCs w:val="32"/>
        </w:rPr>
        <w:t>项目资金</w:t>
      </w:r>
      <w:r>
        <w:rPr>
          <w:rFonts w:hint="eastAsia" w:ascii="仿宋" w:hAnsi="仿宋" w:eastAsia="仿宋" w:cs="仿宋"/>
          <w:sz w:val="32"/>
          <w:szCs w:val="32"/>
        </w:rPr>
        <w:t>确保为我院</w:t>
      </w:r>
      <w:r>
        <w:rPr>
          <w:rFonts w:hint="eastAsia" w:ascii="仿宋" w:hAnsi="仿宋" w:eastAsia="仿宋" w:cs="仿宋"/>
          <w:sz w:val="32"/>
          <w:szCs w:val="32"/>
          <w:lang w:val="en-US" w:eastAsia="zh-CN"/>
        </w:rPr>
        <w:t>152</w:t>
      </w:r>
      <w:r>
        <w:rPr>
          <w:rFonts w:hint="eastAsia" w:ascii="仿宋" w:hAnsi="仿宋" w:eastAsia="仿宋" w:cs="仿宋"/>
          <w:sz w:val="32"/>
          <w:szCs w:val="32"/>
        </w:rPr>
        <w:t>名三无老人提供基本</w:t>
      </w:r>
      <w:r>
        <w:rPr>
          <w:rFonts w:hint="eastAsia" w:ascii="仿宋" w:hAnsi="仿宋" w:eastAsia="仿宋" w:cs="仿宋"/>
          <w:sz w:val="32"/>
          <w:szCs w:val="32"/>
          <w:lang w:eastAsia="zh-CN"/>
        </w:rPr>
        <w:t>生活保障及提供孤老、孤儿集中供养</w:t>
      </w:r>
      <w:r>
        <w:rPr>
          <w:rFonts w:hint="eastAsia" w:ascii="仿宋" w:hAnsi="仿宋" w:eastAsia="仿宋" w:cs="仿宋"/>
          <w:sz w:val="32"/>
          <w:szCs w:val="32"/>
        </w:rPr>
        <w:t>服务</w:t>
      </w:r>
      <w:r>
        <w:rPr>
          <w:rFonts w:hint="eastAsia" w:ascii="仿宋" w:hAnsi="仿宋" w:eastAsia="仿宋" w:cs="仿宋"/>
          <w:sz w:val="32"/>
          <w:szCs w:val="32"/>
          <w:lang w:eastAsia="zh-CN"/>
        </w:rPr>
        <w:t>配套</w:t>
      </w:r>
      <w:r>
        <w:rPr>
          <w:rFonts w:hint="eastAsia" w:ascii="仿宋" w:hAnsi="仿宋" w:eastAsia="仿宋" w:cs="仿宋"/>
          <w:sz w:val="32"/>
          <w:szCs w:val="32"/>
        </w:rPr>
        <w:t>、提供</w:t>
      </w:r>
      <w:r>
        <w:rPr>
          <w:rFonts w:hint="eastAsia" w:ascii="仿宋" w:hAnsi="仿宋" w:eastAsia="仿宋" w:cs="仿宋"/>
          <w:sz w:val="32"/>
          <w:szCs w:val="32"/>
          <w:lang w:val="en-US" w:eastAsia="zh-CN"/>
        </w:rPr>
        <w:t>101</w:t>
      </w:r>
      <w:r>
        <w:rPr>
          <w:rFonts w:hint="eastAsia" w:ascii="仿宋" w:hAnsi="仿宋" w:eastAsia="仿宋" w:cs="仿宋"/>
          <w:sz w:val="32"/>
          <w:szCs w:val="32"/>
        </w:rPr>
        <w:t>个服务性岗位；</w:t>
      </w:r>
      <w:r>
        <w:rPr>
          <w:rFonts w:hint="eastAsia" w:ascii="仿宋" w:hAnsi="仿宋" w:eastAsia="仿宋" w:cs="仿宋"/>
          <w:bCs/>
          <w:color w:val="000000"/>
          <w:sz w:val="32"/>
          <w:szCs w:val="32"/>
        </w:rPr>
        <w:t>资金用于支出院民生活保障支出（如：伙食、服装、日常生活用品、丧葬费）；项目运行管理经费（如：长期聘用人员的工资福利、陪护差旅、专业服务培训及其日常维修维护等等）。</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三</w:t>
      </w:r>
      <w:r>
        <w:rPr>
          <w:rFonts w:hint="eastAsia" w:ascii="仿宋_GB2312" w:hAnsi="仿宋_GB2312" w:eastAsia="仿宋_GB2312" w:cs="仿宋_GB2312"/>
          <w:color w:val="000000"/>
          <w:sz w:val="32"/>
          <w:szCs w:val="32"/>
        </w:rPr>
        <w:t>）项目绩效目标</w:t>
      </w:r>
    </w:p>
    <w:p>
      <w:pPr>
        <w:spacing w:line="560" w:lineRule="exact"/>
        <w:ind w:firstLine="640" w:firstLineChars="200"/>
        <w:rPr>
          <w:rFonts w:hint="eastAsia" w:ascii="仿宋" w:hAnsi="仿宋" w:eastAsia="仿宋" w:cs="仿宋"/>
          <w:color w:val="000000"/>
          <w:sz w:val="32"/>
          <w:szCs w:val="32"/>
          <w:lang w:eastAsia="zh-CN"/>
        </w:rPr>
      </w:pPr>
      <w:r>
        <w:rPr>
          <w:rFonts w:hint="eastAsia" w:ascii="仿宋" w:hAnsi="仿宋" w:eastAsia="仿宋" w:cs="仿宋"/>
          <w:color w:val="000000"/>
          <w:sz w:val="32"/>
          <w:szCs w:val="32"/>
        </w:rPr>
        <w:t>项目为经常性项目，无跨年度预期总目标及阶段性目标</w:t>
      </w:r>
      <w:r>
        <w:rPr>
          <w:rFonts w:hint="eastAsia" w:ascii="仿宋" w:hAnsi="仿宋" w:eastAsia="仿宋" w:cs="仿宋"/>
          <w:color w:val="000000"/>
          <w:sz w:val="32"/>
          <w:szCs w:val="32"/>
          <w:lang w:eastAsia="zh-CN"/>
        </w:rPr>
        <w:t>。</w:t>
      </w:r>
    </w:p>
    <w:p>
      <w:pPr>
        <w:numPr>
          <w:ilvl w:val="0"/>
          <w:numId w:val="1"/>
        </w:numPr>
        <w:spacing w:line="560" w:lineRule="exact"/>
        <w:ind w:left="0" w:leftChars="0" w:firstLine="640" w:firstLineChars="20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项目资金使用及管理情况</w:t>
      </w:r>
    </w:p>
    <w:p>
      <w:pPr>
        <w:numPr>
          <w:ilvl w:val="0"/>
          <w:numId w:val="2"/>
        </w:numPr>
        <w:spacing w:line="560" w:lineRule="exact"/>
        <w:ind w:left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项目资金到位情况分析</w:t>
      </w:r>
    </w:p>
    <w:p>
      <w:pPr>
        <w:numPr>
          <w:ilvl w:val="0"/>
          <w:numId w:val="0"/>
        </w:numPr>
        <w:spacing w:line="578" w:lineRule="exact"/>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项目年初预算申请</w:t>
      </w:r>
      <w:r>
        <w:rPr>
          <w:rFonts w:hint="eastAsia" w:ascii="仿宋" w:hAnsi="仿宋" w:eastAsia="仿宋" w:cs="仿宋"/>
          <w:sz w:val="32"/>
          <w:szCs w:val="32"/>
          <w:lang w:val="en-US" w:eastAsia="zh-CN"/>
        </w:rPr>
        <w:t>791</w:t>
      </w:r>
      <w:r>
        <w:rPr>
          <w:rFonts w:hint="eastAsia" w:ascii="仿宋" w:hAnsi="仿宋" w:eastAsia="仿宋" w:cs="仿宋"/>
          <w:sz w:val="32"/>
          <w:szCs w:val="32"/>
        </w:rPr>
        <w:t>万元，实际到位金额</w:t>
      </w:r>
      <w:r>
        <w:rPr>
          <w:rFonts w:hint="eastAsia" w:ascii="仿宋" w:hAnsi="仿宋" w:eastAsia="仿宋" w:cs="仿宋"/>
          <w:sz w:val="32"/>
          <w:szCs w:val="32"/>
          <w:lang w:val="en-US" w:eastAsia="zh-CN"/>
        </w:rPr>
        <w:t>791</w:t>
      </w:r>
      <w:r>
        <w:rPr>
          <w:rFonts w:hint="eastAsia" w:ascii="仿宋" w:hAnsi="仿宋" w:eastAsia="仿宋" w:cs="仿宋"/>
          <w:sz w:val="32"/>
          <w:szCs w:val="32"/>
        </w:rPr>
        <w:t>万元，资金来源于市财政资金，到位率100%。</w:t>
      </w:r>
    </w:p>
    <w:p>
      <w:pPr>
        <w:numPr>
          <w:ilvl w:val="0"/>
          <w:numId w:val="0"/>
        </w:numPr>
        <w:spacing w:line="578" w:lineRule="exact"/>
        <w:ind w:left="630" w:left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项目资金使用情况分析</w:t>
      </w:r>
    </w:p>
    <w:p>
      <w:pPr>
        <w:spacing w:line="578"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项目实际使用资金</w:t>
      </w:r>
      <w:r>
        <w:rPr>
          <w:rFonts w:hint="eastAsia" w:ascii="仿宋" w:hAnsi="仿宋" w:eastAsia="仿宋" w:cs="仿宋"/>
          <w:sz w:val="32"/>
          <w:szCs w:val="32"/>
          <w:lang w:val="en-US" w:eastAsia="zh-CN"/>
        </w:rPr>
        <w:t>752.93</w:t>
      </w:r>
      <w:r>
        <w:rPr>
          <w:rFonts w:hint="eastAsia" w:ascii="仿宋" w:hAnsi="仿宋" w:eastAsia="仿宋" w:cs="仿宋"/>
          <w:sz w:val="32"/>
          <w:szCs w:val="32"/>
        </w:rPr>
        <w:t>万元，其中:“三无”人员基本生活保障经费</w:t>
      </w:r>
      <w:r>
        <w:rPr>
          <w:rFonts w:hint="eastAsia" w:ascii="仿宋" w:hAnsi="仿宋" w:eastAsia="仿宋" w:cs="仿宋"/>
          <w:sz w:val="32"/>
          <w:szCs w:val="32"/>
          <w:lang w:val="en-US" w:eastAsia="zh-CN"/>
        </w:rPr>
        <w:t>236.91</w:t>
      </w:r>
      <w:r>
        <w:rPr>
          <w:rFonts w:hint="eastAsia" w:ascii="仿宋" w:hAnsi="仿宋" w:eastAsia="仿宋" w:cs="仿宋"/>
          <w:sz w:val="32"/>
          <w:szCs w:val="32"/>
        </w:rPr>
        <w:t>万元、项目服务管理</w:t>
      </w:r>
      <w:r>
        <w:rPr>
          <w:rFonts w:hint="eastAsia" w:ascii="仿宋" w:hAnsi="仿宋" w:eastAsia="仿宋" w:cs="仿宋"/>
          <w:sz w:val="32"/>
          <w:szCs w:val="32"/>
          <w:lang w:eastAsia="zh-CN"/>
        </w:rPr>
        <w:t>及</w:t>
      </w:r>
      <w:r>
        <w:rPr>
          <w:rFonts w:hint="eastAsia" w:ascii="仿宋" w:hAnsi="仿宋" w:eastAsia="仿宋" w:cs="仿宋"/>
          <w:sz w:val="32"/>
          <w:szCs w:val="32"/>
        </w:rPr>
        <w:t>运行保障费</w:t>
      </w:r>
      <w:r>
        <w:rPr>
          <w:rFonts w:hint="eastAsia" w:ascii="仿宋" w:hAnsi="仿宋" w:eastAsia="仿宋" w:cs="仿宋"/>
          <w:sz w:val="32"/>
          <w:szCs w:val="32"/>
          <w:lang w:val="en-US" w:eastAsia="zh-CN"/>
        </w:rPr>
        <w:t>516.02</w:t>
      </w:r>
      <w:r>
        <w:rPr>
          <w:rFonts w:hint="eastAsia" w:ascii="仿宋" w:hAnsi="仿宋" w:eastAsia="仿宋" w:cs="仿宋"/>
          <w:sz w:val="32"/>
          <w:szCs w:val="32"/>
        </w:rPr>
        <w:t>万元。</w:t>
      </w:r>
    </w:p>
    <w:p>
      <w:pPr>
        <w:numPr>
          <w:ilvl w:val="0"/>
          <w:numId w:val="0"/>
        </w:numPr>
        <w:spacing w:line="578" w:lineRule="exact"/>
        <w:ind w:firstLine="640" w:firstLineChars="200"/>
        <w:outlineLvl w:val="0"/>
        <w:rPr>
          <w:rFonts w:hint="eastAsia" w:ascii="仿宋_GB2312" w:hAnsi="仿宋_GB2312" w:eastAsia="仿宋_GB2312" w:cs="仿宋_GB2312"/>
          <w:bCs/>
          <w:color w:val="000000"/>
          <w:sz w:val="32"/>
          <w:szCs w:val="32"/>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项目资金管理情况分析</w:t>
      </w:r>
      <w:r>
        <w:rPr>
          <w:rFonts w:hint="eastAsia" w:ascii="仿宋_GB2312" w:hAnsi="仿宋_GB2312" w:eastAsia="仿宋_GB2312" w:cs="仿宋_GB2312"/>
          <w:bCs/>
          <w:color w:val="000000"/>
          <w:sz w:val="32"/>
          <w:szCs w:val="32"/>
        </w:rPr>
        <w:t>（包括管理制度、办法的制订及执行情况等）</w:t>
      </w:r>
    </w:p>
    <w:p>
      <w:pPr>
        <w:numPr>
          <w:ilvl w:val="0"/>
          <w:numId w:val="0"/>
        </w:numPr>
        <w:spacing w:line="578" w:lineRule="exact"/>
        <w:outlineLvl w:val="0"/>
        <w:rPr>
          <w:rFonts w:hint="eastAsia" w:ascii="仿宋" w:hAnsi="仿宋" w:eastAsia="仿宋" w:cs="仿宋"/>
          <w:bCs/>
          <w:color w:val="000000"/>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此项资金严格执行财务年初预算管理制度，预算管理依据充分，设置科学、合理、细致，对财务预算均通过院长办公会议讨论共同形成决议，程序合乎规定。每笔资金的支出都有严格的申请流程，</w:t>
      </w:r>
      <w:r>
        <w:rPr>
          <w:rFonts w:hint="eastAsia" w:ascii="仿宋" w:hAnsi="仿宋" w:eastAsia="仿宋" w:cs="仿宋"/>
          <w:bCs/>
          <w:color w:val="000000"/>
          <w:sz w:val="32"/>
          <w:szCs w:val="32"/>
        </w:rPr>
        <w:t>并</w:t>
      </w:r>
      <w:r>
        <w:rPr>
          <w:rFonts w:hint="eastAsia" w:ascii="仿宋" w:hAnsi="仿宋" w:eastAsia="仿宋" w:cs="仿宋"/>
          <w:color w:val="000000"/>
          <w:sz w:val="32"/>
          <w:szCs w:val="32"/>
        </w:rPr>
        <w:t>严格按照现行的会计管理办法，</w:t>
      </w:r>
      <w:r>
        <w:rPr>
          <w:rFonts w:hint="eastAsia" w:ascii="仿宋" w:hAnsi="仿宋" w:eastAsia="仿宋" w:cs="仿宋"/>
          <w:bCs/>
          <w:color w:val="000000"/>
          <w:sz w:val="32"/>
          <w:szCs w:val="32"/>
        </w:rPr>
        <w:t>项目资金专款专用，从资金的申请、分管领导的审核、院领导的审批</w:t>
      </w:r>
      <w:r>
        <w:rPr>
          <w:rFonts w:hint="eastAsia" w:ascii="仿宋" w:hAnsi="仿宋" w:eastAsia="仿宋" w:cs="仿宋"/>
          <w:bCs/>
          <w:sz w:val="32"/>
          <w:szCs w:val="32"/>
        </w:rPr>
        <w:t>等都有严格的申请流程，</w:t>
      </w:r>
      <w:r>
        <w:rPr>
          <w:rFonts w:hint="eastAsia" w:ascii="仿宋" w:hAnsi="仿宋" w:eastAsia="仿宋" w:cs="仿宋"/>
          <w:bCs/>
          <w:color w:val="000000"/>
          <w:sz w:val="32"/>
          <w:szCs w:val="32"/>
        </w:rPr>
        <w:t>且</w:t>
      </w:r>
      <w:r>
        <w:rPr>
          <w:rFonts w:hint="eastAsia" w:ascii="仿宋" w:hAnsi="仿宋" w:eastAsia="仿宋" w:cs="仿宋"/>
          <w:bCs/>
          <w:sz w:val="32"/>
          <w:szCs w:val="32"/>
        </w:rPr>
        <w:t>严格按海口市社会福利院报账程序管理办法执行，确保项目的顺利进行和资金管理。</w:t>
      </w:r>
    </w:p>
    <w:p>
      <w:pPr>
        <w:spacing w:line="578" w:lineRule="exact"/>
        <w:ind w:firstLine="640" w:firstLineChars="20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三、项目组织实施情况</w:t>
      </w:r>
    </w:p>
    <w:p>
      <w:pPr>
        <w:spacing w:line="578" w:lineRule="exact"/>
        <w:ind w:firstLine="640" w:firstLineChars="200"/>
        <w:outlineLvl w:val="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（一）项目组织情况分析（包括项目招投标情况、调整情况、完成验收等）</w:t>
      </w:r>
    </w:p>
    <w:p>
      <w:pPr>
        <w:numPr>
          <w:ilvl w:val="0"/>
          <w:numId w:val="0"/>
        </w:numPr>
        <w:spacing w:line="578" w:lineRule="exact"/>
        <w:ind w:firstLine="640" w:firstLineChars="200"/>
        <w:outlineLvl w:val="0"/>
        <w:rPr>
          <w:rFonts w:hint="eastAsia" w:ascii="仿宋_GB2312" w:hAnsi="仿宋_GB2312" w:eastAsia="仿宋_GB2312" w:cs="仿宋_GB2312"/>
          <w:bCs/>
          <w:color w:val="000000"/>
          <w:sz w:val="32"/>
          <w:szCs w:val="32"/>
        </w:rPr>
      </w:pPr>
      <w:r>
        <w:rPr>
          <w:rFonts w:hint="eastAsia" w:ascii="仿宋" w:hAnsi="仿宋" w:eastAsia="仿宋" w:cs="仿宋"/>
          <w:bCs/>
          <w:color w:val="000000"/>
          <w:sz w:val="32"/>
          <w:szCs w:val="32"/>
        </w:rPr>
        <w:t>海口市社会福利院设置相应的组织机构对项目进行管理执行，分管领导、部门主任负责项目的</w:t>
      </w:r>
      <w:r>
        <w:rPr>
          <w:rFonts w:hint="eastAsia" w:ascii="仿宋" w:hAnsi="仿宋" w:eastAsia="仿宋" w:cs="仿宋"/>
          <w:sz w:val="32"/>
          <w:szCs w:val="32"/>
        </w:rPr>
        <w:t>资金管理，</w:t>
      </w:r>
      <w:r>
        <w:rPr>
          <w:rFonts w:hint="eastAsia" w:ascii="仿宋" w:hAnsi="仿宋" w:eastAsia="仿宋" w:cs="仿宋"/>
          <w:sz w:val="32"/>
          <w:szCs w:val="32"/>
          <w:lang w:eastAsia="zh-CN"/>
        </w:rPr>
        <w:t>对</w:t>
      </w:r>
      <w:r>
        <w:rPr>
          <w:rFonts w:hint="eastAsia" w:ascii="仿宋" w:hAnsi="仿宋" w:eastAsia="仿宋" w:cs="仿宋"/>
          <w:sz w:val="32"/>
          <w:szCs w:val="32"/>
        </w:rPr>
        <w:t>项目资金的使用情况</w:t>
      </w:r>
      <w:r>
        <w:rPr>
          <w:rFonts w:hint="eastAsia" w:ascii="仿宋" w:hAnsi="仿宋" w:eastAsia="仿宋" w:cs="仿宋"/>
          <w:sz w:val="32"/>
          <w:szCs w:val="32"/>
          <w:lang w:eastAsia="zh-CN"/>
        </w:rPr>
        <w:t>进行</w:t>
      </w:r>
      <w:r>
        <w:rPr>
          <w:rFonts w:hint="eastAsia" w:ascii="仿宋" w:hAnsi="仿宋" w:eastAsia="仿宋" w:cs="仿宋"/>
          <w:sz w:val="32"/>
          <w:szCs w:val="32"/>
        </w:rPr>
        <w:t>检查和监督。综合部、社工部、康复中心等部门为供养人员提供护理、医疗、康复、安置等业务；后勤部负责供养人员的基本生活保障；办公室负责行政、安全督查等工作。</w:t>
      </w:r>
      <w:r>
        <w:rPr>
          <w:rFonts w:hint="eastAsia" w:ascii="仿宋" w:hAnsi="仿宋" w:eastAsia="仿宋" w:cs="仿宋"/>
          <w:sz w:val="32"/>
          <w:szCs w:val="32"/>
          <w:lang w:val="en-US" w:eastAsia="zh-CN"/>
        </w:rPr>
        <w:t xml:space="preserve">  </w:t>
      </w:r>
      <w:r>
        <w:rPr>
          <w:rFonts w:hint="eastAsia" w:ascii="仿宋_GB2312" w:hAnsi="仿宋_GB2312" w:eastAsia="仿宋_GB2312" w:cs="仿宋_GB2312"/>
          <w:bCs/>
          <w:color w:val="000000"/>
          <w:sz w:val="32"/>
          <w:szCs w:val="32"/>
          <w:lang w:eastAsia="zh-CN"/>
        </w:rPr>
        <w:t>（二）</w:t>
      </w:r>
      <w:r>
        <w:rPr>
          <w:rFonts w:hint="eastAsia" w:ascii="仿宋_GB2312" w:hAnsi="仿宋_GB2312" w:eastAsia="仿宋_GB2312" w:cs="仿宋_GB2312"/>
          <w:bCs/>
          <w:color w:val="000000"/>
          <w:sz w:val="32"/>
          <w:szCs w:val="32"/>
        </w:rPr>
        <w:t>项目管理情况分析（包括项目管理制度建设、日常检查监督管理等情况）</w:t>
      </w:r>
    </w:p>
    <w:p>
      <w:pPr>
        <w:spacing w:line="590" w:lineRule="exact"/>
        <w:ind w:firstLine="640" w:firstLineChars="200"/>
        <w:outlineLvl w:val="0"/>
        <w:rPr>
          <w:rFonts w:hint="eastAsia" w:ascii="仿宋_GB2312" w:hAnsi="仿宋_GB2312" w:eastAsia="仿宋_GB2312" w:cs="仿宋_GB2312"/>
          <w:bCs/>
          <w:color w:val="000000"/>
          <w:sz w:val="32"/>
          <w:szCs w:val="32"/>
        </w:rPr>
      </w:pPr>
      <w:r>
        <w:rPr>
          <w:rFonts w:hint="eastAsia" w:ascii="仿宋" w:hAnsi="仿宋" w:eastAsia="仿宋" w:cs="仿宋"/>
          <w:sz w:val="32"/>
          <w:szCs w:val="32"/>
        </w:rPr>
        <w:t>在项目资金管理上，</w:t>
      </w:r>
      <w:r>
        <w:rPr>
          <w:rFonts w:hint="eastAsia" w:ascii="仿宋" w:hAnsi="仿宋" w:eastAsia="仿宋" w:cs="仿宋"/>
          <w:sz w:val="32"/>
          <w:szCs w:val="32"/>
          <w:lang w:eastAsia="zh-CN"/>
        </w:rPr>
        <w:t>市福利院</w:t>
      </w:r>
      <w:r>
        <w:rPr>
          <w:rFonts w:hint="eastAsia" w:ascii="仿宋" w:hAnsi="仿宋" w:eastAsia="仿宋" w:cs="仿宋"/>
          <w:sz w:val="32"/>
          <w:szCs w:val="32"/>
        </w:rPr>
        <w:t>项目资金管理均严格按照国家法律法规执行，专款专用。按照预算</w:t>
      </w:r>
      <w:r>
        <w:rPr>
          <w:rFonts w:hint="eastAsia" w:ascii="仿宋" w:hAnsi="仿宋" w:eastAsia="仿宋" w:cs="仿宋"/>
          <w:sz w:val="32"/>
          <w:szCs w:val="32"/>
          <w:lang w:eastAsia="zh-CN"/>
        </w:rPr>
        <w:t>资金支出安排</w:t>
      </w:r>
      <w:r>
        <w:rPr>
          <w:rFonts w:hint="eastAsia" w:ascii="仿宋" w:hAnsi="仿宋" w:eastAsia="仿宋" w:cs="仿宋"/>
          <w:sz w:val="32"/>
          <w:szCs w:val="32"/>
        </w:rPr>
        <w:t>，</w:t>
      </w:r>
      <w:r>
        <w:rPr>
          <w:rFonts w:hint="eastAsia" w:ascii="仿宋" w:hAnsi="仿宋" w:eastAsia="仿宋" w:cs="仿宋"/>
          <w:sz w:val="32"/>
          <w:szCs w:val="32"/>
          <w:lang w:eastAsia="zh-CN"/>
        </w:rPr>
        <w:t>按月支出，</w:t>
      </w:r>
      <w:r>
        <w:rPr>
          <w:rFonts w:hint="eastAsia" w:ascii="仿宋" w:hAnsi="仿宋" w:eastAsia="仿宋" w:cs="仿宋"/>
          <w:sz w:val="32"/>
          <w:szCs w:val="32"/>
        </w:rPr>
        <w:t>账务由海口市国库支付局进行集中核算。</w:t>
      </w:r>
    </w:p>
    <w:p>
      <w:pPr>
        <w:numPr>
          <w:ilvl w:val="0"/>
          <w:numId w:val="1"/>
        </w:numPr>
        <w:spacing w:line="578" w:lineRule="exact"/>
        <w:ind w:left="0" w:leftChars="0" w:firstLine="640" w:firstLineChars="200"/>
        <w:outlineLvl w:val="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项目绩效情况</w:t>
      </w:r>
    </w:p>
    <w:p>
      <w:pPr>
        <w:numPr>
          <w:ilvl w:val="0"/>
          <w:numId w:val="0"/>
        </w:numPr>
        <w:spacing w:line="578" w:lineRule="exact"/>
        <w:ind w:firstLine="320" w:firstLineChars="100"/>
        <w:outlineLvl w:val="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lang w:eastAsia="zh-CN"/>
        </w:rPr>
        <w:t>（一）</w:t>
      </w:r>
      <w:r>
        <w:rPr>
          <w:rFonts w:hint="eastAsia" w:ascii="仿宋_GB2312" w:hAnsi="仿宋_GB2312" w:eastAsia="仿宋_GB2312" w:cs="仿宋_GB2312"/>
          <w:bCs/>
          <w:color w:val="000000"/>
          <w:sz w:val="32"/>
          <w:szCs w:val="32"/>
        </w:rPr>
        <w:t>项目绩效目标完成情况分析</w:t>
      </w:r>
    </w:p>
    <w:p>
      <w:pPr>
        <w:spacing w:line="578" w:lineRule="exact"/>
        <w:ind w:firstLine="640" w:firstLineChars="200"/>
        <w:outlineLvl w:val="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1. 项目的经济性分析</w:t>
      </w:r>
    </w:p>
    <w:p>
      <w:pPr>
        <w:spacing w:line="578"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（1）项目成本（预算）控制情况</w:t>
      </w:r>
    </w:p>
    <w:p>
      <w:pPr>
        <w:spacing w:line="578" w:lineRule="exact"/>
        <w:ind w:firstLine="640" w:firstLineChars="200"/>
        <w:rPr>
          <w:rFonts w:hint="eastAsia" w:ascii="仿宋" w:hAnsi="仿宋" w:eastAsia="仿宋" w:cs="仿宋"/>
          <w:sz w:val="32"/>
          <w:szCs w:val="32"/>
          <w:lang w:val="en-US" w:eastAsia="zh-CN"/>
        </w:rPr>
      </w:pPr>
      <w:r>
        <w:rPr>
          <w:rFonts w:hint="eastAsia" w:ascii="仿宋_GB2312" w:hAnsi="仿宋_GB2312" w:eastAsia="仿宋_GB2312" w:cs="仿宋_GB2312"/>
          <w:sz w:val="32"/>
          <w:szCs w:val="32"/>
          <w:lang w:val="en-US" w:eastAsia="zh-CN"/>
        </w:rPr>
        <w:t>2019年基本养老服务与管理项目申报预算为791万元，</w:t>
      </w:r>
      <w:r>
        <w:rPr>
          <w:rFonts w:hint="eastAsia" w:ascii="仿宋" w:hAnsi="仿宋" w:eastAsia="仿宋" w:cs="仿宋"/>
          <w:sz w:val="32"/>
          <w:szCs w:val="32"/>
        </w:rPr>
        <w:t>具体分解为：</w:t>
      </w:r>
      <w:r>
        <w:rPr>
          <w:rFonts w:hint="eastAsia" w:ascii="仿宋" w:hAnsi="仿宋" w:eastAsia="仿宋" w:cs="仿宋"/>
          <w:sz w:val="32"/>
          <w:szCs w:val="32"/>
          <w:lang w:val="en-US" w:eastAsia="zh-CN"/>
        </w:rPr>
        <w:t>146名“三无”人员集中供养基本生活保障及服务配套费用为250万元，物业管理经费：60万元，101名项目服务聘用人员工资及福利待遇经费：481万元。</w:t>
      </w:r>
    </w:p>
    <w:p>
      <w:pPr>
        <w:numPr>
          <w:ilvl w:val="0"/>
          <w:numId w:val="3"/>
        </w:numPr>
        <w:spacing w:line="578"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项目成本（预算）节约情况</w:t>
      </w:r>
    </w:p>
    <w:p>
      <w:pPr>
        <w:numPr>
          <w:ilvl w:val="0"/>
          <w:numId w:val="0"/>
        </w:numPr>
        <w:spacing w:line="578" w:lineRule="exact"/>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项目原申报预算</w:t>
      </w:r>
      <w:r>
        <w:rPr>
          <w:rFonts w:hint="eastAsia" w:ascii="仿宋" w:hAnsi="仿宋" w:eastAsia="仿宋" w:cs="仿宋"/>
          <w:sz w:val="32"/>
          <w:szCs w:val="32"/>
          <w:lang w:val="en-US" w:eastAsia="zh-CN"/>
        </w:rPr>
        <w:t>812</w:t>
      </w:r>
      <w:r>
        <w:rPr>
          <w:rFonts w:hint="eastAsia" w:ascii="仿宋" w:hAnsi="仿宋" w:eastAsia="仿宋" w:cs="仿宋"/>
          <w:sz w:val="32"/>
          <w:szCs w:val="32"/>
        </w:rPr>
        <w:t>万元，调整后为</w:t>
      </w:r>
      <w:r>
        <w:rPr>
          <w:rFonts w:hint="eastAsia" w:ascii="仿宋" w:hAnsi="仿宋" w:eastAsia="仿宋" w:cs="仿宋"/>
          <w:sz w:val="32"/>
          <w:szCs w:val="32"/>
          <w:lang w:val="en-US" w:eastAsia="zh-CN"/>
        </w:rPr>
        <w:t>791</w:t>
      </w:r>
      <w:r>
        <w:rPr>
          <w:rFonts w:hint="eastAsia" w:ascii="仿宋" w:hAnsi="仿宋" w:eastAsia="仿宋" w:cs="仿宋"/>
          <w:sz w:val="32"/>
          <w:szCs w:val="32"/>
        </w:rPr>
        <w:t>万元。该项目资金实际已支付</w:t>
      </w:r>
      <w:r>
        <w:rPr>
          <w:rFonts w:hint="eastAsia" w:ascii="仿宋" w:hAnsi="仿宋" w:eastAsia="仿宋" w:cs="仿宋"/>
          <w:sz w:val="32"/>
          <w:szCs w:val="32"/>
          <w:lang w:val="en-US" w:eastAsia="zh-CN"/>
        </w:rPr>
        <w:t>752.93</w:t>
      </w:r>
      <w:r>
        <w:rPr>
          <w:rFonts w:hint="eastAsia" w:ascii="仿宋" w:hAnsi="仿宋" w:eastAsia="仿宋" w:cs="仿宋"/>
          <w:sz w:val="32"/>
          <w:szCs w:val="32"/>
        </w:rPr>
        <w:t>万元，资金使用率9</w:t>
      </w:r>
      <w:r>
        <w:rPr>
          <w:rFonts w:hint="eastAsia" w:ascii="仿宋" w:hAnsi="仿宋" w:eastAsia="仿宋" w:cs="仿宋"/>
          <w:sz w:val="32"/>
          <w:szCs w:val="32"/>
          <w:lang w:val="en-US" w:eastAsia="zh-CN"/>
        </w:rPr>
        <w:t>5</w:t>
      </w:r>
      <w:r>
        <w:rPr>
          <w:rFonts w:hint="eastAsia" w:ascii="仿宋" w:hAnsi="仿宋" w:eastAsia="仿宋" w:cs="仿宋"/>
          <w:sz w:val="32"/>
          <w:szCs w:val="32"/>
        </w:rPr>
        <w:t>%。其中：政府购买</w:t>
      </w:r>
      <w:r>
        <w:rPr>
          <w:rFonts w:hint="eastAsia" w:ascii="仿宋" w:hAnsi="仿宋" w:eastAsia="仿宋" w:cs="仿宋"/>
          <w:sz w:val="32"/>
          <w:szCs w:val="32"/>
          <w:lang w:eastAsia="zh-CN"/>
        </w:rPr>
        <w:t>物业</w:t>
      </w:r>
      <w:r>
        <w:rPr>
          <w:rFonts w:hint="eastAsia" w:ascii="仿宋" w:hAnsi="仿宋" w:eastAsia="仿宋" w:cs="仿宋"/>
          <w:sz w:val="32"/>
          <w:szCs w:val="32"/>
        </w:rPr>
        <w:t>服务</w:t>
      </w:r>
      <w:r>
        <w:rPr>
          <w:rFonts w:hint="eastAsia" w:ascii="仿宋" w:hAnsi="仿宋" w:eastAsia="仿宋" w:cs="仿宋"/>
          <w:sz w:val="32"/>
          <w:szCs w:val="32"/>
          <w:lang w:val="en-US" w:eastAsia="zh-CN"/>
        </w:rPr>
        <w:t>59.03</w:t>
      </w:r>
      <w:r>
        <w:rPr>
          <w:rFonts w:hint="eastAsia" w:ascii="仿宋" w:hAnsi="仿宋" w:eastAsia="仿宋" w:cs="仿宋"/>
          <w:sz w:val="32"/>
          <w:szCs w:val="32"/>
        </w:rPr>
        <w:t>万元 、</w:t>
      </w:r>
      <w:r>
        <w:rPr>
          <w:rFonts w:hint="eastAsia" w:ascii="仿宋" w:hAnsi="仿宋" w:eastAsia="仿宋" w:cs="仿宋"/>
          <w:sz w:val="32"/>
          <w:szCs w:val="32"/>
          <w:lang w:eastAsia="zh-CN"/>
        </w:rPr>
        <w:t>院民基本生活保障及配套经费为：</w:t>
      </w:r>
      <w:r>
        <w:rPr>
          <w:rFonts w:hint="eastAsia" w:ascii="仿宋" w:hAnsi="仿宋" w:eastAsia="仿宋" w:cs="仿宋"/>
          <w:sz w:val="32"/>
          <w:szCs w:val="32"/>
          <w:lang w:val="en-US" w:eastAsia="zh-CN"/>
        </w:rPr>
        <w:t>237.88</w:t>
      </w:r>
      <w:r>
        <w:rPr>
          <w:rFonts w:hint="eastAsia" w:ascii="仿宋" w:hAnsi="仿宋" w:eastAsia="仿宋" w:cs="仿宋"/>
          <w:sz w:val="32"/>
          <w:szCs w:val="32"/>
        </w:rPr>
        <w:t>万元、</w:t>
      </w:r>
      <w:r>
        <w:rPr>
          <w:rFonts w:hint="eastAsia" w:ascii="仿宋" w:hAnsi="仿宋" w:eastAsia="仿宋" w:cs="仿宋"/>
          <w:sz w:val="32"/>
          <w:szCs w:val="32"/>
          <w:lang w:eastAsia="zh-CN"/>
        </w:rPr>
        <w:t>聘用人员工资福利待遇费用为：</w:t>
      </w:r>
      <w:r>
        <w:rPr>
          <w:rFonts w:hint="eastAsia" w:ascii="仿宋" w:hAnsi="仿宋" w:eastAsia="仿宋" w:cs="仿宋"/>
          <w:sz w:val="32"/>
          <w:szCs w:val="32"/>
          <w:lang w:val="en-US" w:eastAsia="zh-CN"/>
        </w:rPr>
        <w:t>456.02</w:t>
      </w:r>
      <w:r>
        <w:rPr>
          <w:rFonts w:hint="eastAsia" w:ascii="仿宋" w:hAnsi="仿宋" w:eastAsia="仿宋" w:cs="仿宋"/>
          <w:sz w:val="32"/>
          <w:szCs w:val="32"/>
        </w:rPr>
        <w:t>万元。尚有</w:t>
      </w:r>
      <w:r>
        <w:rPr>
          <w:rFonts w:hint="eastAsia" w:ascii="仿宋" w:hAnsi="仿宋" w:eastAsia="仿宋" w:cs="仿宋"/>
          <w:sz w:val="32"/>
          <w:szCs w:val="32"/>
          <w:lang w:val="en-US" w:eastAsia="zh-CN"/>
        </w:rPr>
        <w:t>38.07</w:t>
      </w:r>
      <w:r>
        <w:rPr>
          <w:rFonts w:hint="eastAsia" w:ascii="仿宋" w:hAnsi="仿宋" w:eastAsia="仿宋" w:cs="仿宋"/>
          <w:sz w:val="32"/>
          <w:szCs w:val="32"/>
        </w:rPr>
        <w:t>万元未支付</w:t>
      </w:r>
      <w:r>
        <w:rPr>
          <w:rFonts w:hint="eastAsia" w:ascii="仿宋" w:hAnsi="仿宋" w:eastAsia="仿宋" w:cs="仿宋"/>
          <w:sz w:val="32"/>
          <w:szCs w:val="32"/>
          <w:lang w:eastAsia="zh-CN"/>
        </w:rPr>
        <w:t>（其中结余资金</w:t>
      </w:r>
      <w:r>
        <w:rPr>
          <w:rFonts w:hint="eastAsia" w:ascii="仿宋" w:hAnsi="仿宋" w:eastAsia="仿宋" w:cs="仿宋"/>
          <w:sz w:val="32"/>
          <w:szCs w:val="32"/>
          <w:lang w:val="en-US" w:eastAsia="zh-CN"/>
        </w:rPr>
        <w:t>48678元</w:t>
      </w:r>
      <w:r>
        <w:rPr>
          <w:rFonts w:hint="eastAsia" w:ascii="仿宋" w:hAnsi="仿宋" w:eastAsia="仿宋" w:cs="仿宋"/>
          <w:sz w:val="32"/>
          <w:szCs w:val="32"/>
          <w:lang w:eastAsia="zh-CN"/>
        </w:rPr>
        <w:t>为</w:t>
      </w:r>
      <w:r>
        <w:rPr>
          <w:rFonts w:hint="eastAsia" w:ascii="仿宋" w:hAnsi="仿宋" w:eastAsia="仿宋" w:cs="仿宋"/>
          <w:sz w:val="32"/>
          <w:szCs w:val="32"/>
          <w:lang w:val="en-US" w:eastAsia="zh-CN"/>
        </w:rPr>
        <w:t>2019年12月物业管理费用；余款33.2万为12月院民伙食费及水电费</w:t>
      </w:r>
      <w:r>
        <w:rPr>
          <w:rFonts w:hint="eastAsia" w:ascii="仿宋" w:hAnsi="仿宋" w:eastAsia="仿宋" w:cs="仿宋"/>
          <w:sz w:val="32"/>
          <w:szCs w:val="32"/>
          <w:lang w:eastAsia="zh-CN"/>
        </w:rPr>
        <w:t>）</w:t>
      </w:r>
      <w:r>
        <w:rPr>
          <w:rFonts w:hint="eastAsia" w:ascii="仿宋" w:hAnsi="仿宋" w:eastAsia="仿宋" w:cs="仿宋"/>
          <w:sz w:val="32"/>
          <w:szCs w:val="32"/>
        </w:rPr>
        <w:t>。</w:t>
      </w:r>
    </w:p>
    <w:p>
      <w:pPr>
        <w:tabs>
          <w:tab w:val="left" w:pos="640"/>
        </w:tabs>
        <w:spacing w:line="578" w:lineRule="exact"/>
        <w:ind w:firstLine="640" w:firstLineChars="200"/>
        <w:outlineLvl w:val="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2. 项目的效率性分析</w:t>
      </w:r>
    </w:p>
    <w:p>
      <w:pPr>
        <w:spacing w:line="578"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（1）项目的实施进度</w:t>
      </w:r>
    </w:p>
    <w:p>
      <w:pPr>
        <w:spacing w:line="578" w:lineRule="exact"/>
        <w:ind w:firstLine="640" w:firstLineChars="200"/>
        <w:rPr>
          <w:rFonts w:hint="eastAsia" w:ascii="仿宋" w:hAnsi="仿宋" w:eastAsia="仿宋" w:cs="仿宋"/>
          <w:sz w:val="32"/>
          <w:szCs w:val="32"/>
        </w:rPr>
      </w:pPr>
      <w:r>
        <w:rPr>
          <w:rFonts w:hint="eastAsia" w:ascii="仿宋" w:hAnsi="仿宋" w:eastAsia="仿宋" w:cs="仿宋"/>
          <w:color w:val="000000"/>
          <w:kern w:val="0"/>
          <w:sz w:val="32"/>
          <w:szCs w:val="32"/>
        </w:rPr>
        <w:t>根据项目经费预算，市福利院“基本养老服务与管理”项目运行按照资金申请、审核、审批、执行支出、报账等环节进行项目管理。截止201</w:t>
      </w:r>
      <w:r>
        <w:rPr>
          <w:rFonts w:hint="eastAsia" w:ascii="仿宋" w:hAnsi="仿宋" w:eastAsia="仿宋" w:cs="仿宋"/>
          <w:color w:val="000000"/>
          <w:kern w:val="0"/>
          <w:sz w:val="32"/>
          <w:szCs w:val="32"/>
          <w:lang w:val="en-US" w:eastAsia="zh-CN"/>
        </w:rPr>
        <w:t>9</w:t>
      </w:r>
      <w:r>
        <w:rPr>
          <w:rFonts w:hint="eastAsia" w:ascii="仿宋" w:hAnsi="仿宋" w:eastAsia="仿宋" w:cs="仿宋"/>
          <w:color w:val="000000"/>
          <w:kern w:val="0"/>
          <w:sz w:val="32"/>
          <w:szCs w:val="32"/>
        </w:rPr>
        <w:t>年12月底项目已经全部实施完成</w:t>
      </w:r>
      <w:r>
        <w:rPr>
          <w:rFonts w:hint="eastAsia" w:ascii="仿宋" w:hAnsi="仿宋" w:eastAsia="仿宋" w:cs="仿宋"/>
          <w:color w:val="000000"/>
          <w:kern w:val="0"/>
          <w:sz w:val="32"/>
          <w:szCs w:val="32"/>
          <w:lang w:eastAsia="zh-CN"/>
        </w:rPr>
        <w:t>。</w:t>
      </w:r>
    </w:p>
    <w:p>
      <w:pPr>
        <w:numPr>
          <w:ilvl w:val="0"/>
          <w:numId w:val="4"/>
        </w:numPr>
        <w:spacing w:line="578"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项目完成质量</w:t>
      </w:r>
    </w:p>
    <w:p>
      <w:pPr>
        <w:spacing w:line="578" w:lineRule="exact"/>
        <w:ind w:firstLine="640" w:firstLineChars="200"/>
        <w:rPr>
          <w:rFonts w:hint="eastAsia" w:ascii="仿宋_GB2312" w:hAnsi="仿宋_GB2312" w:eastAsia="仿宋_GB2312" w:cs="仿宋_GB2312"/>
          <w:sz w:val="32"/>
          <w:szCs w:val="32"/>
        </w:rPr>
      </w:pPr>
      <w:r>
        <w:rPr>
          <w:rFonts w:hint="eastAsia" w:ascii="仿宋" w:hAnsi="仿宋" w:eastAsia="仿宋" w:cs="仿宋"/>
          <w:bCs/>
          <w:sz w:val="32"/>
          <w:szCs w:val="32"/>
        </w:rPr>
        <w:t>市福利院</w:t>
      </w:r>
      <w:r>
        <w:rPr>
          <w:rFonts w:hint="eastAsia" w:ascii="仿宋" w:hAnsi="仿宋" w:eastAsia="仿宋" w:cs="仿宋"/>
          <w:sz w:val="32"/>
          <w:szCs w:val="32"/>
        </w:rPr>
        <w:t>根据项目年初预算安排</w:t>
      </w:r>
      <w:r>
        <w:rPr>
          <w:rFonts w:hint="eastAsia" w:ascii="仿宋" w:hAnsi="仿宋" w:eastAsia="仿宋" w:cs="仿宋"/>
          <w:color w:val="000000"/>
          <w:kern w:val="0"/>
          <w:sz w:val="32"/>
          <w:szCs w:val="32"/>
        </w:rPr>
        <w:t>资金支配</w:t>
      </w:r>
      <w:r>
        <w:rPr>
          <w:rFonts w:hint="eastAsia" w:ascii="仿宋" w:hAnsi="仿宋" w:eastAsia="仿宋" w:cs="仿宋"/>
          <w:sz w:val="32"/>
          <w:szCs w:val="32"/>
        </w:rPr>
        <w:t>方案，细化项目各岗位职责，合理配置资源组织人员接受科学膳食、专业护理、康复医疗等培训，持证上岗率达</w:t>
      </w:r>
      <w:r>
        <w:rPr>
          <w:rFonts w:hint="eastAsia" w:ascii="仿宋" w:hAnsi="仿宋" w:eastAsia="仿宋" w:cs="仿宋"/>
          <w:sz w:val="32"/>
          <w:szCs w:val="32"/>
          <w:lang w:val="en-US" w:eastAsia="zh-CN"/>
        </w:rPr>
        <w:t>98</w:t>
      </w:r>
      <w:r>
        <w:rPr>
          <w:rFonts w:hint="eastAsia" w:ascii="仿宋" w:hAnsi="仿宋" w:eastAsia="仿宋" w:cs="仿宋"/>
          <w:sz w:val="32"/>
          <w:szCs w:val="32"/>
        </w:rPr>
        <w:t>%，</w:t>
      </w:r>
      <w:r>
        <w:rPr>
          <w:rFonts w:hint="eastAsia" w:ascii="仿宋" w:hAnsi="仿宋" w:eastAsia="仿宋" w:cs="仿宋"/>
          <w:bCs/>
          <w:sz w:val="32"/>
          <w:szCs w:val="32"/>
        </w:rPr>
        <w:t>建立项目控制管理机制，</w:t>
      </w:r>
      <w:r>
        <w:rPr>
          <w:rFonts w:hint="eastAsia" w:ascii="仿宋" w:hAnsi="仿宋" w:eastAsia="仿宋" w:cs="仿宋"/>
          <w:sz w:val="32"/>
          <w:szCs w:val="32"/>
        </w:rPr>
        <w:t>规避项目风险，确保了整个项目的质量，项目完成质量较好。</w:t>
      </w:r>
    </w:p>
    <w:p>
      <w:pPr>
        <w:numPr>
          <w:ilvl w:val="0"/>
          <w:numId w:val="5"/>
        </w:numPr>
        <w:spacing w:line="578" w:lineRule="exact"/>
        <w:ind w:firstLine="640" w:firstLineChars="200"/>
        <w:outlineLvl w:val="0"/>
        <w:rPr>
          <w:rFonts w:hint="eastAsia" w:ascii="仿宋_GB2312" w:hAnsi="仿宋_GB2312" w:eastAsia="仿宋_GB2312" w:cs="仿宋_GB2312"/>
          <w:sz w:val="32"/>
          <w:szCs w:val="32"/>
        </w:rPr>
      </w:pPr>
      <w:r>
        <w:rPr>
          <w:rFonts w:hint="eastAsia" w:ascii="仿宋_GB2312" w:hAnsi="仿宋_GB2312" w:eastAsia="仿宋_GB2312" w:cs="仿宋_GB2312"/>
          <w:bCs/>
          <w:color w:val="000000"/>
          <w:sz w:val="32"/>
          <w:szCs w:val="32"/>
        </w:rPr>
        <w:t>项目的</w:t>
      </w:r>
      <w:r>
        <w:rPr>
          <w:rFonts w:hint="eastAsia" w:ascii="仿宋_GB2312" w:hAnsi="仿宋_GB2312" w:eastAsia="仿宋_GB2312" w:cs="仿宋_GB2312"/>
          <w:sz w:val="32"/>
          <w:szCs w:val="32"/>
        </w:rPr>
        <w:t>效益性分析</w:t>
      </w:r>
    </w:p>
    <w:p>
      <w:pPr>
        <w:spacing w:line="578" w:lineRule="exact"/>
        <w:ind w:firstLine="320" w:firstLineChars="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（1）项目预期目标完成程度</w:t>
      </w:r>
    </w:p>
    <w:p>
      <w:pPr>
        <w:spacing w:line="578" w:lineRule="exact"/>
        <w:ind w:firstLine="640" w:firstLineChars="200"/>
        <w:rPr>
          <w:bCs/>
          <w:szCs w:val="32"/>
        </w:rPr>
      </w:pPr>
      <w:r>
        <w:rPr>
          <w:rFonts w:hint="eastAsia" w:ascii="仿宋" w:hAnsi="仿宋" w:eastAsia="仿宋" w:cs="仿宋"/>
          <w:bCs/>
          <w:sz w:val="32"/>
          <w:szCs w:val="32"/>
        </w:rPr>
        <w:t>本项目产出指标：</w:t>
      </w:r>
      <w:r>
        <w:rPr>
          <w:rFonts w:hint="eastAsia" w:ascii="仿宋" w:hAnsi="仿宋" w:eastAsia="仿宋" w:cs="仿宋"/>
          <w:color w:val="000000"/>
          <w:sz w:val="32"/>
          <w:szCs w:val="32"/>
          <w:shd w:val="clear" w:color="auto" w:fill="FFFFFF"/>
        </w:rPr>
        <w:t>提供市18岁以上“三无”人员</w:t>
      </w:r>
      <w:r>
        <w:rPr>
          <w:rFonts w:hint="eastAsia" w:ascii="仿宋" w:hAnsi="仿宋" w:eastAsia="仿宋" w:cs="仿宋"/>
          <w:color w:val="000000"/>
          <w:sz w:val="32"/>
          <w:szCs w:val="32"/>
          <w:shd w:val="clear" w:color="auto" w:fill="FFFFFF"/>
          <w:lang w:eastAsia="zh-CN"/>
        </w:rPr>
        <w:t>机构集中供养生活保障服务</w:t>
      </w:r>
      <w:r>
        <w:rPr>
          <w:rFonts w:hint="eastAsia" w:ascii="仿宋" w:hAnsi="仿宋" w:eastAsia="仿宋" w:cs="仿宋"/>
          <w:bCs/>
          <w:sz w:val="32"/>
          <w:szCs w:val="32"/>
        </w:rPr>
        <w:t>；采用聘用制的形式提供就业岗位。成效指标：</w:t>
      </w:r>
      <w:r>
        <w:rPr>
          <w:rFonts w:hint="eastAsia" w:ascii="仿宋" w:hAnsi="仿宋" w:eastAsia="仿宋" w:cs="仿宋"/>
          <w:color w:val="000000"/>
          <w:sz w:val="32"/>
          <w:szCs w:val="32"/>
        </w:rPr>
        <w:t>社会效益、</w:t>
      </w:r>
      <w:r>
        <w:rPr>
          <w:rFonts w:hint="eastAsia" w:ascii="仿宋" w:hAnsi="仿宋" w:eastAsia="仿宋" w:cs="仿宋"/>
          <w:color w:val="000000"/>
          <w:sz w:val="32"/>
          <w:szCs w:val="32"/>
          <w:shd w:val="clear" w:color="auto" w:fill="FFFFFF"/>
        </w:rPr>
        <w:t>提供就业岗位及专业服务培训</w:t>
      </w:r>
      <w:r>
        <w:rPr>
          <w:rFonts w:hint="eastAsia" w:ascii="仿宋" w:hAnsi="仿宋" w:eastAsia="仿宋" w:cs="仿宋"/>
          <w:color w:val="000000"/>
          <w:sz w:val="32"/>
          <w:szCs w:val="32"/>
        </w:rPr>
        <w:t>；</w:t>
      </w:r>
      <w:r>
        <w:rPr>
          <w:rFonts w:hint="eastAsia" w:ascii="仿宋" w:hAnsi="仿宋" w:eastAsia="仿宋" w:cs="仿宋"/>
          <w:bCs/>
          <w:sz w:val="32"/>
          <w:szCs w:val="32"/>
        </w:rPr>
        <w:t>效率指标：</w:t>
      </w:r>
      <w:r>
        <w:rPr>
          <w:rFonts w:hint="eastAsia" w:ascii="仿宋" w:hAnsi="仿宋" w:eastAsia="仿宋" w:cs="仿宋"/>
          <w:sz w:val="32"/>
          <w:szCs w:val="32"/>
        </w:rPr>
        <w:t>可持续性影响</w:t>
      </w:r>
      <w:r>
        <w:rPr>
          <w:rFonts w:hint="eastAsia" w:ascii="仿宋" w:hAnsi="仿宋" w:eastAsia="仿宋" w:cs="仿宋"/>
          <w:color w:val="000000"/>
          <w:sz w:val="32"/>
          <w:szCs w:val="32"/>
        </w:rPr>
        <w:t>、</w:t>
      </w:r>
      <w:r>
        <w:rPr>
          <w:rFonts w:hint="eastAsia" w:ascii="仿宋" w:hAnsi="仿宋" w:eastAsia="仿宋" w:cs="仿宋"/>
          <w:sz w:val="32"/>
          <w:szCs w:val="32"/>
        </w:rPr>
        <w:t>组织管理水平</w:t>
      </w:r>
      <w:r>
        <w:rPr>
          <w:rFonts w:hint="eastAsia" w:ascii="仿宋" w:hAnsi="仿宋" w:eastAsia="仿宋" w:cs="仿宋"/>
          <w:bCs/>
          <w:sz w:val="32"/>
          <w:szCs w:val="32"/>
        </w:rPr>
        <w:t>等都达到了项目的预基目标。</w:t>
      </w:r>
    </w:p>
    <w:p>
      <w:pPr>
        <w:numPr>
          <w:ilvl w:val="0"/>
          <w:numId w:val="0"/>
        </w:numPr>
        <w:spacing w:line="578" w:lineRule="exact"/>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项目实施对经济和社会的影响</w:t>
      </w:r>
    </w:p>
    <w:p>
      <w:pPr>
        <w:ind w:firstLine="560"/>
        <w:rPr>
          <w:rFonts w:hint="eastAsia" w:ascii="仿宋" w:hAnsi="仿宋" w:eastAsia="仿宋" w:cs="仿宋"/>
          <w:sz w:val="32"/>
          <w:szCs w:val="32"/>
        </w:rPr>
      </w:pPr>
      <w:r>
        <w:rPr>
          <w:rFonts w:hint="eastAsia" w:ascii="仿宋" w:hAnsi="仿宋" w:eastAsia="仿宋" w:cs="仿宋"/>
          <w:sz w:val="32"/>
          <w:szCs w:val="32"/>
        </w:rPr>
        <w:t>本项目实施产生的经济效益主要有：提供集中供养的形式供养及安置海口市</w:t>
      </w:r>
      <w:r>
        <w:rPr>
          <w:rFonts w:hint="eastAsia" w:ascii="仿宋" w:hAnsi="仿宋" w:eastAsia="仿宋" w:cs="仿宋"/>
          <w:sz w:val="32"/>
          <w:szCs w:val="32"/>
          <w:lang w:val="en-US" w:eastAsia="zh-CN"/>
        </w:rPr>
        <w:t>285</w:t>
      </w:r>
      <w:r>
        <w:rPr>
          <w:rFonts w:hint="eastAsia" w:ascii="仿宋" w:hAnsi="仿宋" w:eastAsia="仿宋" w:cs="仿宋"/>
          <w:sz w:val="32"/>
          <w:szCs w:val="32"/>
        </w:rPr>
        <w:t>名“三无”人员，招聘聘用护理、康复、医疗、社工等人员，完善本机构内进行专业技术服务人员的持证上岗机制，提高服务质量，确保项目的稳定运行，促进政府财政资金安全稳定流转，提高财政部门、预算单位的工作效率，降底业务应用成本。</w:t>
      </w:r>
    </w:p>
    <w:p>
      <w:pPr>
        <w:numPr>
          <w:ilvl w:val="0"/>
          <w:numId w:val="0"/>
        </w:numPr>
        <w:spacing w:line="578" w:lineRule="exact"/>
        <w:outlineLvl w:val="0"/>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产生的社会效益有：通过集中供养的形式减少人员及资金的投入，同时资源共享也营造集体生活的氛围，减少“三无”人员的孤独，感实现孤老高品质、高幸福的生活期望。提供就业岗位并对受招聘的人员进行相关的职业技能培训。通过不断的完善生活条件及服务水平，社会效益良好。</w:t>
      </w:r>
    </w:p>
    <w:p>
      <w:pPr>
        <w:spacing w:line="578" w:lineRule="exact"/>
        <w:ind w:firstLine="640" w:firstLineChars="200"/>
        <w:outlineLvl w:val="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4. 项目的可持续性分析</w:t>
      </w:r>
    </w:p>
    <w:p>
      <w:pPr>
        <w:tabs>
          <w:tab w:val="left" w:pos="878"/>
        </w:tabs>
        <w:spacing w:line="578" w:lineRule="exact"/>
        <w:outlineLvl w:val="0"/>
        <w:rPr>
          <w:rFonts w:hint="eastAsia" w:ascii="仿宋_GB2312" w:hAnsi="仿宋_GB2312" w:eastAsia="仿宋_GB2312" w:cs="仿宋_GB2312"/>
          <w:bCs/>
          <w:color w:val="000000"/>
          <w:sz w:val="32"/>
          <w:szCs w:val="32"/>
        </w:rPr>
      </w:pP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rPr>
        <w:t>市福利院基本养老服务项目的运行管理，制定了一系列的科学供养、人性化的管理规范、细化各项管理制度、建立安全督查工作考核机制以及制定应紧急、突发事件的应对预案等。确保各项生活配套设施设备的正常运行。</w:t>
      </w:r>
      <w:r>
        <w:rPr>
          <w:rFonts w:hint="eastAsia" w:ascii="仿宋" w:hAnsi="仿宋" w:eastAsia="仿宋" w:cs="仿宋"/>
          <w:bCs/>
          <w:color w:val="000000"/>
          <w:sz w:val="32"/>
          <w:szCs w:val="32"/>
        </w:rPr>
        <w:t xml:space="preserve"> </w:t>
      </w:r>
      <w:r>
        <w:rPr>
          <w:rFonts w:hint="eastAsia" w:ascii="仿宋_GB2312" w:hAnsi="仿宋_GB2312" w:eastAsia="仿宋_GB2312" w:cs="仿宋_GB2312"/>
          <w:bCs/>
          <w:color w:val="000000"/>
          <w:sz w:val="32"/>
          <w:szCs w:val="32"/>
        </w:rPr>
        <w:t xml:space="preserve">  </w:t>
      </w:r>
    </w:p>
    <w:p>
      <w:pPr>
        <w:numPr>
          <w:ilvl w:val="0"/>
          <w:numId w:val="2"/>
        </w:numPr>
        <w:tabs>
          <w:tab w:val="left" w:pos="878"/>
        </w:tabs>
        <w:spacing w:line="578" w:lineRule="exact"/>
        <w:ind w:left="420" w:leftChars="200" w:firstLine="0" w:firstLineChars="0"/>
        <w:outlineLvl w:val="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项目绩效目标未完成原因分析</w:t>
      </w:r>
    </w:p>
    <w:p>
      <w:pPr>
        <w:numPr>
          <w:ilvl w:val="0"/>
          <w:numId w:val="0"/>
        </w:numPr>
        <w:tabs>
          <w:tab w:val="left" w:pos="878"/>
        </w:tabs>
        <w:spacing w:line="578" w:lineRule="exact"/>
        <w:ind w:leftChars="200"/>
        <w:outlineLvl w:val="0"/>
        <w:rPr>
          <w:rFonts w:hint="default" w:ascii="仿宋_GB2312" w:hAnsi="仿宋_GB2312" w:eastAsia="仿宋_GB2312" w:cs="仿宋_GB2312"/>
          <w:bCs/>
          <w:color w:val="000000"/>
          <w:sz w:val="32"/>
          <w:szCs w:val="32"/>
          <w:lang w:val="en-US" w:eastAsia="zh-CN"/>
        </w:rPr>
      </w:pPr>
      <w:r>
        <w:rPr>
          <w:rFonts w:hint="eastAsia" w:ascii="仿宋_GB2312" w:hAnsi="仿宋_GB2312" w:eastAsia="仿宋_GB2312" w:cs="仿宋_GB2312"/>
          <w:bCs/>
          <w:color w:val="000000"/>
          <w:sz w:val="32"/>
          <w:szCs w:val="32"/>
          <w:lang w:val="en-US" w:eastAsia="zh-CN"/>
        </w:rPr>
        <w:t xml:space="preserve">    无</w:t>
      </w:r>
    </w:p>
    <w:p>
      <w:pPr>
        <w:spacing w:line="578" w:lineRule="exact"/>
        <w:outlineLvl w:val="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    五、综合评价情况及评价结论</w:t>
      </w:r>
    </w:p>
    <w:p>
      <w:pPr>
        <w:spacing w:line="590" w:lineRule="exact"/>
        <w:ind w:firstLine="640" w:firstLineChars="200"/>
        <w:outlineLvl w:val="0"/>
        <w:rPr>
          <w:rFonts w:hint="eastAsia" w:ascii="仿宋" w:hAnsi="仿宋" w:eastAsia="仿宋" w:cs="仿宋"/>
          <w:sz w:val="32"/>
          <w:szCs w:val="32"/>
        </w:rPr>
      </w:pPr>
      <w:r>
        <w:rPr>
          <w:rFonts w:hint="eastAsia" w:ascii="仿宋" w:hAnsi="仿宋" w:eastAsia="仿宋" w:cs="仿宋"/>
          <w:sz w:val="32"/>
          <w:szCs w:val="32"/>
        </w:rPr>
        <w:t>项目绩效评价工作小组按照项目评价指标表，从项目决策、项目管理、项目绩效三方面对项目进行综合评价，对各项指标进行综合打分；经评价，201</w:t>
      </w:r>
      <w:r>
        <w:rPr>
          <w:rFonts w:hint="eastAsia" w:ascii="仿宋" w:hAnsi="仿宋" w:eastAsia="仿宋" w:cs="仿宋"/>
          <w:sz w:val="32"/>
          <w:szCs w:val="32"/>
          <w:lang w:val="en-US" w:eastAsia="zh-CN"/>
        </w:rPr>
        <w:t>9</w:t>
      </w:r>
      <w:r>
        <w:rPr>
          <w:rFonts w:hint="eastAsia" w:ascii="仿宋" w:hAnsi="仿宋" w:eastAsia="仿宋" w:cs="仿宋"/>
          <w:sz w:val="32"/>
          <w:szCs w:val="32"/>
        </w:rPr>
        <w:t>年</w:t>
      </w:r>
      <w:r>
        <w:rPr>
          <w:rFonts w:hint="eastAsia" w:ascii="仿宋" w:hAnsi="仿宋" w:eastAsia="仿宋" w:cs="仿宋"/>
          <w:sz w:val="32"/>
          <w:szCs w:val="32"/>
          <w:lang w:eastAsia="zh-CN"/>
        </w:rPr>
        <w:t>海口市社会福利院基本养老服务与管理</w:t>
      </w:r>
      <w:r>
        <w:rPr>
          <w:rFonts w:hint="eastAsia" w:ascii="仿宋" w:hAnsi="仿宋" w:eastAsia="仿宋" w:cs="仿宋"/>
          <w:sz w:val="32"/>
          <w:szCs w:val="32"/>
        </w:rPr>
        <w:t>项目综合平均得分为</w:t>
      </w:r>
      <w:r>
        <w:rPr>
          <w:rFonts w:hint="eastAsia" w:ascii="仿宋" w:hAnsi="仿宋" w:eastAsia="仿宋" w:cs="仿宋"/>
          <w:sz w:val="32"/>
          <w:szCs w:val="32"/>
          <w:lang w:val="en-US" w:eastAsia="zh-CN"/>
        </w:rPr>
        <w:t>95</w:t>
      </w:r>
      <w:r>
        <w:rPr>
          <w:rFonts w:hint="eastAsia" w:ascii="仿宋" w:hAnsi="仿宋" w:eastAsia="仿宋" w:cs="仿宋"/>
          <w:sz w:val="32"/>
          <w:szCs w:val="32"/>
        </w:rPr>
        <w:t>分，评价等次为优秀，达到了预期设定的项目绩效目标 (评价人员绩效评价指标评分表见附件1) 。</w:t>
      </w:r>
    </w:p>
    <w:p>
      <w:pPr>
        <w:spacing w:line="578" w:lineRule="exact"/>
        <w:outlineLvl w:val="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 xml:space="preserve">   </w:t>
      </w:r>
      <w:r>
        <w:rPr>
          <w:rFonts w:hint="eastAsia" w:ascii="仿宋_GB2312" w:hAnsi="仿宋_GB2312" w:eastAsia="仿宋_GB2312" w:cs="仿宋_GB2312"/>
          <w:bCs/>
          <w:sz w:val="32"/>
          <w:szCs w:val="32"/>
        </w:rPr>
        <w:t>六、主要经验及做法、存在的问题和建议</w:t>
      </w:r>
    </w:p>
    <w:p>
      <w:pPr>
        <w:spacing w:line="578" w:lineRule="exact"/>
        <w:ind w:firstLine="640" w:firstLineChars="200"/>
        <w:outlineLvl w:val="0"/>
        <w:rPr>
          <w:rFonts w:hint="eastAsia" w:ascii="仿宋" w:hAnsi="仿宋" w:eastAsia="仿宋" w:cs="仿宋"/>
          <w:bCs/>
          <w:sz w:val="32"/>
          <w:szCs w:val="32"/>
        </w:rPr>
      </w:pPr>
      <w:r>
        <w:rPr>
          <w:rFonts w:hint="eastAsia" w:ascii="仿宋" w:hAnsi="仿宋" w:eastAsia="仿宋" w:cs="仿宋"/>
          <w:bCs/>
          <w:sz w:val="32"/>
          <w:szCs w:val="32"/>
        </w:rPr>
        <w:t>本项目的资金全部是市财政资金，项目的资金支出严格按财政资金使用管理办法和海口市福利院资金使用管理办法执行，</w:t>
      </w:r>
      <w:r>
        <w:rPr>
          <w:rFonts w:hint="eastAsia" w:ascii="仿宋" w:hAnsi="仿宋" w:eastAsia="仿宋" w:cs="仿宋"/>
          <w:color w:val="000000"/>
          <w:sz w:val="32"/>
          <w:szCs w:val="32"/>
        </w:rPr>
        <w:t>严格按照现行的会计管理办法，</w:t>
      </w:r>
      <w:r>
        <w:rPr>
          <w:rFonts w:hint="eastAsia" w:ascii="仿宋" w:hAnsi="仿宋" w:eastAsia="仿宋" w:cs="仿宋"/>
          <w:color w:val="000000"/>
          <w:sz w:val="32"/>
          <w:szCs w:val="32"/>
          <w:lang w:eastAsia="zh-CN"/>
        </w:rPr>
        <w:t>做</w:t>
      </w:r>
      <w:r>
        <w:rPr>
          <w:rFonts w:hint="eastAsia" w:ascii="仿宋" w:hAnsi="仿宋" w:eastAsia="仿宋" w:cs="仿宋"/>
          <w:bCs/>
          <w:sz w:val="32"/>
          <w:szCs w:val="32"/>
        </w:rPr>
        <w:t>到项目专款专用。</w:t>
      </w:r>
    </w:p>
    <w:p>
      <w:pPr>
        <w:spacing w:line="578" w:lineRule="exact"/>
        <w:ind w:firstLine="640" w:firstLineChars="200"/>
        <w:outlineLvl w:val="0"/>
        <w:rPr>
          <w:rFonts w:hint="eastAsia" w:ascii="仿宋" w:hAnsi="仿宋" w:eastAsia="仿宋" w:cs="仿宋"/>
          <w:sz w:val="32"/>
          <w:szCs w:val="32"/>
        </w:rPr>
      </w:pPr>
      <w:r>
        <w:rPr>
          <w:rFonts w:hint="eastAsia" w:ascii="仿宋" w:hAnsi="仿宋" w:eastAsia="仿宋" w:cs="仿宋"/>
          <w:color w:val="000000"/>
          <w:sz w:val="32"/>
          <w:szCs w:val="32"/>
        </w:rPr>
        <w:t>本项目是经常性项目，项目资金支出进度，不确定性因素影响较多，在服务过程中针对“三无”供养人员的</w:t>
      </w:r>
      <w:r>
        <w:rPr>
          <w:rFonts w:hint="eastAsia" w:ascii="仿宋" w:hAnsi="仿宋" w:eastAsia="仿宋" w:cs="仿宋"/>
          <w:sz w:val="32"/>
          <w:szCs w:val="32"/>
        </w:rPr>
        <w:t>各项配套支出标准没有明确的法律依据及文件规定，</w:t>
      </w:r>
      <w:r>
        <w:rPr>
          <w:rFonts w:hint="eastAsia" w:ascii="仿宋" w:hAnsi="仿宋" w:eastAsia="仿宋" w:cs="仿宋"/>
          <w:sz w:val="32"/>
          <w:szCs w:val="32"/>
          <w:lang w:val="en-US" w:eastAsia="zh-CN"/>
        </w:rPr>
        <w:t>2019年我院开展标准化工作编写及上报工作，各项支出标准</w:t>
      </w:r>
      <w:r>
        <w:rPr>
          <w:rFonts w:hint="eastAsia" w:ascii="仿宋" w:hAnsi="仿宋" w:eastAsia="仿宋" w:cs="仿宋"/>
          <w:sz w:val="32"/>
          <w:szCs w:val="32"/>
        </w:rPr>
        <w:t>结合实际情况</w:t>
      </w:r>
      <w:r>
        <w:rPr>
          <w:rFonts w:hint="eastAsia" w:ascii="仿宋" w:hAnsi="仿宋" w:eastAsia="仿宋" w:cs="仿宋"/>
          <w:sz w:val="32"/>
          <w:szCs w:val="32"/>
          <w:lang w:eastAsia="zh-CN"/>
        </w:rPr>
        <w:t>制定相关标准</w:t>
      </w:r>
      <w:r>
        <w:rPr>
          <w:rFonts w:hint="eastAsia" w:ascii="仿宋" w:hAnsi="仿宋" w:eastAsia="仿宋" w:cs="仿宋"/>
          <w:sz w:val="32"/>
          <w:szCs w:val="32"/>
        </w:rPr>
        <w:t>进行支出</w:t>
      </w:r>
      <w:r>
        <w:rPr>
          <w:rFonts w:hint="eastAsia" w:ascii="仿宋" w:hAnsi="仿宋" w:eastAsia="仿宋" w:cs="仿宋"/>
          <w:sz w:val="32"/>
          <w:szCs w:val="32"/>
          <w:lang w:eastAsia="zh-CN"/>
        </w:rPr>
        <w:t>。</w:t>
      </w:r>
    </w:p>
    <w:p>
      <w:pPr>
        <w:spacing w:line="578" w:lineRule="exact"/>
        <w:outlineLvl w:val="0"/>
        <w:rPr>
          <w:rFonts w:hint="eastAsia" w:ascii="仿宋_GB2312" w:hAnsi="仿宋_GB2312" w:eastAsia="仿宋_GB2312" w:cs="仿宋_GB2312"/>
          <w:bCs/>
          <w:sz w:val="32"/>
          <w:szCs w:val="32"/>
        </w:rPr>
      </w:pPr>
    </w:p>
    <w:p>
      <w:pPr>
        <w:spacing w:line="578" w:lineRule="exact"/>
        <w:ind w:firstLine="640" w:firstLineChars="200"/>
        <w:outlineLvl w:val="0"/>
        <w:rPr>
          <w:rFonts w:hint="eastAsia" w:ascii="仿宋_GB2312" w:hAnsi="仿宋_GB2312" w:eastAsia="仿宋_GB2312" w:cs="仿宋_GB2312"/>
          <w:sz w:val="32"/>
          <w:szCs w:val="32"/>
        </w:rPr>
      </w:pPr>
      <w:r>
        <w:rPr>
          <w:rFonts w:hint="eastAsia" w:ascii="仿宋_GB2312" w:hAnsi="仿宋_GB2312" w:eastAsia="仿宋_GB2312" w:cs="仿宋_GB2312"/>
          <w:bCs/>
          <w:sz w:val="32"/>
          <w:szCs w:val="32"/>
        </w:rPr>
        <w:t xml:space="preserve">  </w:t>
      </w:r>
    </w:p>
    <w:p/>
    <w:sectPr>
      <w:pgSz w:w="11906" w:h="16838"/>
      <w:pgMar w:top="2098" w:right="1587" w:bottom="1984" w:left="1587" w:header="851" w:footer="992" w:gutter="0"/>
      <w:pgBorders>
        <w:top w:val="none" w:sz="0" w:space="0"/>
        <w:left w:val="none" w:sz="0" w:space="0"/>
        <w:bottom w:val="none" w:sz="0" w:space="0"/>
        <w:right w:val="none" w:sz="0" w:space="0"/>
      </w:pgBorders>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swiss"/>
    <w:pitch w:val="default"/>
    <w:sig w:usb0="00000000" w:usb1="00000000" w:usb2="00000000" w:usb3="00000000" w:csb0="00040000" w:csb1="00000000"/>
  </w:font>
  <w:font w:name="Wingdings 2">
    <w:panose1 w:val="05020102010507070707"/>
    <w:charset w:val="00"/>
    <w:family w:val="auto"/>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565D124"/>
    <w:multiLevelType w:val="singleLevel"/>
    <w:tmpl w:val="9565D124"/>
    <w:lvl w:ilvl="0" w:tentative="0">
      <w:start w:val="1"/>
      <w:numFmt w:val="chineseCounting"/>
      <w:suff w:val="nothing"/>
      <w:lvlText w:val="%1、"/>
      <w:lvlJc w:val="left"/>
      <w:rPr>
        <w:rFonts w:hint="eastAsia"/>
      </w:rPr>
    </w:lvl>
  </w:abstractNum>
  <w:abstractNum w:abstractNumId="1">
    <w:nsid w:val="F99582C3"/>
    <w:multiLevelType w:val="singleLevel"/>
    <w:tmpl w:val="F99582C3"/>
    <w:lvl w:ilvl="0" w:tentative="0">
      <w:start w:val="1"/>
      <w:numFmt w:val="chineseCounting"/>
      <w:suff w:val="nothing"/>
      <w:lvlText w:val="（%1）"/>
      <w:lvlJc w:val="left"/>
      <w:rPr>
        <w:rFonts w:hint="eastAsia"/>
      </w:rPr>
    </w:lvl>
  </w:abstractNum>
  <w:abstractNum w:abstractNumId="2">
    <w:nsid w:val="1F6AF52F"/>
    <w:multiLevelType w:val="singleLevel"/>
    <w:tmpl w:val="1F6AF52F"/>
    <w:lvl w:ilvl="0" w:tentative="0">
      <w:start w:val="3"/>
      <w:numFmt w:val="decimal"/>
      <w:suff w:val="space"/>
      <w:lvlText w:val="%1."/>
      <w:lvlJc w:val="left"/>
    </w:lvl>
  </w:abstractNum>
  <w:abstractNum w:abstractNumId="3">
    <w:nsid w:val="5D2D46EA"/>
    <w:multiLevelType w:val="singleLevel"/>
    <w:tmpl w:val="5D2D46EA"/>
    <w:lvl w:ilvl="0" w:tentative="0">
      <w:start w:val="2"/>
      <w:numFmt w:val="decimal"/>
      <w:suff w:val="nothing"/>
      <w:lvlText w:val="（%1）"/>
      <w:lvlJc w:val="left"/>
    </w:lvl>
  </w:abstractNum>
  <w:abstractNum w:abstractNumId="4">
    <w:nsid w:val="5D2D7BCF"/>
    <w:multiLevelType w:val="singleLevel"/>
    <w:tmpl w:val="5D2D7BCF"/>
    <w:lvl w:ilvl="0" w:tentative="0">
      <w:start w:val="2"/>
      <w:numFmt w:val="decimal"/>
      <w:suff w:val="nothing"/>
      <w:lvlText w:val="（%1）"/>
      <w:lvlJc w:val="left"/>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00059A"/>
    <w:rsid w:val="002D6990"/>
    <w:rsid w:val="00D848A0"/>
    <w:rsid w:val="00F925A1"/>
    <w:rsid w:val="014E212A"/>
    <w:rsid w:val="015B13C4"/>
    <w:rsid w:val="01773DA5"/>
    <w:rsid w:val="027845BE"/>
    <w:rsid w:val="02D777D8"/>
    <w:rsid w:val="030B2F37"/>
    <w:rsid w:val="036F46B3"/>
    <w:rsid w:val="03A54459"/>
    <w:rsid w:val="03B42F17"/>
    <w:rsid w:val="03E44C41"/>
    <w:rsid w:val="043B5348"/>
    <w:rsid w:val="04610D38"/>
    <w:rsid w:val="0468631C"/>
    <w:rsid w:val="04827E3C"/>
    <w:rsid w:val="049E67CB"/>
    <w:rsid w:val="058A4041"/>
    <w:rsid w:val="061138C5"/>
    <w:rsid w:val="06946506"/>
    <w:rsid w:val="06DC4728"/>
    <w:rsid w:val="06F60927"/>
    <w:rsid w:val="06FF562B"/>
    <w:rsid w:val="074D4998"/>
    <w:rsid w:val="08C572F0"/>
    <w:rsid w:val="09093052"/>
    <w:rsid w:val="09A16635"/>
    <w:rsid w:val="09FD0CCA"/>
    <w:rsid w:val="0A7B50D2"/>
    <w:rsid w:val="0A9533FE"/>
    <w:rsid w:val="0A9F75D2"/>
    <w:rsid w:val="0B4F6A8C"/>
    <w:rsid w:val="0B9E185C"/>
    <w:rsid w:val="0BD06F91"/>
    <w:rsid w:val="0C05555A"/>
    <w:rsid w:val="0C476777"/>
    <w:rsid w:val="0C5125AB"/>
    <w:rsid w:val="0C9D6F8D"/>
    <w:rsid w:val="0CE22F77"/>
    <w:rsid w:val="0CE9556D"/>
    <w:rsid w:val="0CF42AD6"/>
    <w:rsid w:val="0D1B4D22"/>
    <w:rsid w:val="0E537152"/>
    <w:rsid w:val="0F1047AC"/>
    <w:rsid w:val="0F886794"/>
    <w:rsid w:val="112D3A21"/>
    <w:rsid w:val="112F13CF"/>
    <w:rsid w:val="117927C1"/>
    <w:rsid w:val="118340B9"/>
    <w:rsid w:val="118A73CA"/>
    <w:rsid w:val="13623DCF"/>
    <w:rsid w:val="13833EEC"/>
    <w:rsid w:val="140714E9"/>
    <w:rsid w:val="146350B6"/>
    <w:rsid w:val="15075500"/>
    <w:rsid w:val="155F1D04"/>
    <w:rsid w:val="1583000A"/>
    <w:rsid w:val="173F3589"/>
    <w:rsid w:val="185A50D4"/>
    <w:rsid w:val="18C35210"/>
    <w:rsid w:val="199005E8"/>
    <w:rsid w:val="19ED48A3"/>
    <w:rsid w:val="1B921AFB"/>
    <w:rsid w:val="1BB20706"/>
    <w:rsid w:val="1BF07D1F"/>
    <w:rsid w:val="1C2F2A35"/>
    <w:rsid w:val="1C375002"/>
    <w:rsid w:val="1C485ED9"/>
    <w:rsid w:val="1CC65D90"/>
    <w:rsid w:val="1D5C3C10"/>
    <w:rsid w:val="1D762C9C"/>
    <w:rsid w:val="1DFE60F6"/>
    <w:rsid w:val="1E0B36AD"/>
    <w:rsid w:val="1F8A487E"/>
    <w:rsid w:val="1FB21674"/>
    <w:rsid w:val="1FF10957"/>
    <w:rsid w:val="20EE4CA3"/>
    <w:rsid w:val="20F02176"/>
    <w:rsid w:val="21CD031E"/>
    <w:rsid w:val="22177385"/>
    <w:rsid w:val="22980B04"/>
    <w:rsid w:val="238B1451"/>
    <w:rsid w:val="24642A45"/>
    <w:rsid w:val="248802FF"/>
    <w:rsid w:val="24CD6E13"/>
    <w:rsid w:val="256D7B9F"/>
    <w:rsid w:val="259432D3"/>
    <w:rsid w:val="2754646E"/>
    <w:rsid w:val="27BE53D9"/>
    <w:rsid w:val="27D506C8"/>
    <w:rsid w:val="27D827E0"/>
    <w:rsid w:val="281A708D"/>
    <w:rsid w:val="28442410"/>
    <w:rsid w:val="291B407C"/>
    <w:rsid w:val="29CD523F"/>
    <w:rsid w:val="29DC27F4"/>
    <w:rsid w:val="2A7A470F"/>
    <w:rsid w:val="2AC8284B"/>
    <w:rsid w:val="2B8B0AB8"/>
    <w:rsid w:val="2BD05AF8"/>
    <w:rsid w:val="2BD86BC8"/>
    <w:rsid w:val="2CF542B0"/>
    <w:rsid w:val="2DB16655"/>
    <w:rsid w:val="2E983E36"/>
    <w:rsid w:val="2F1D0878"/>
    <w:rsid w:val="2F25434B"/>
    <w:rsid w:val="2F765568"/>
    <w:rsid w:val="303237D2"/>
    <w:rsid w:val="320630E7"/>
    <w:rsid w:val="32D93865"/>
    <w:rsid w:val="343202D7"/>
    <w:rsid w:val="34367586"/>
    <w:rsid w:val="34450B3B"/>
    <w:rsid w:val="34C14815"/>
    <w:rsid w:val="34EF24B5"/>
    <w:rsid w:val="35A87DCD"/>
    <w:rsid w:val="36386195"/>
    <w:rsid w:val="36510DB5"/>
    <w:rsid w:val="369508BE"/>
    <w:rsid w:val="37E40359"/>
    <w:rsid w:val="389918D3"/>
    <w:rsid w:val="394A1EEC"/>
    <w:rsid w:val="3A0657E4"/>
    <w:rsid w:val="3A4F2D40"/>
    <w:rsid w:val="3A623F1D"/>
    <w:rsid w:val="3AEB439F"/>
    <w:rsid w:val="3BDA3E0A"/>
    <w:rsid w:val="3C041E78"/>
    <w:rsid w:val="3DC7019F"/>
    <w:rsid w:val="3E617F83"/>
    <w:rsid w:val="3F4A42A0"/>
    <w:rsid w:val="3FD6183F"/>
    <w:rsid w:val="40763EB7"/>
    <w:rsid w:val="409B6546"/>
    <w:rsid w:val="422B2718"/>
    <w:rsid w:val="425842B6"/>
    <w:rsid w:val="42864F5F"/>
    <w:rsid w:val="42E43617"/>
    <w:rsid w:val="4370524C"/>
    <w:rsid w:val="43841CD5"/>
    <w:rsid w:val="4400059A"/>
    <w:rsid w:val="44232833"/>
    <w:rsid w:val="45353538"/>
    <w:rsid w:val="462B5F13"/>
    <w:rsid w:val="476E5955"/>
    <w:rsid w:val="478178DB"/>
    <w:rsid w:val="481D149E"/>
    <w:rsid w:val="48E91E44"/>
    <w:rsid w:val="49820907"/>
    <w:rsid w:val="49EA2DF7"/>
    <w:rsid w:val="4ABC080A"/>
    <w:rsid w:val="4BDB4C19"/>
    <w:rsid w:val="4C456F55"/>
    <w:rsid w:val="4D0954D2"/>
    <w:rsid w:val="4E611DA6"/>
    <w:rsid w:val="4E616D07"/>
    <w:rsid w:val="4E6C38E3"/>
    <w:rsid w:val="4EAF4FFC"/>
    <w:rsid w:val="4F4A35EF"/>
    <w:rsid w:val="50503F70"/>
    <w:rsid w:val="50D6311D"/>
    <w:rsid w:val="50FA4960"/>
    <w:rsid w:val="511D18F6"/>
    <w:rsid w:val="51FE62A0"/>
    <w:rsid w:val="52226A07"/>
    <w:rsid w:val="52CA33E0"/>
    <w:rsid w:val="5385181C"/>
    <w:rsid w:val="54521322"/>
    <w:rsid w:val="548552BB"/>
    <w:rsid w:val="54D61E41"/>
    <w:rsid w:val="55225D46"/>
    <w:rsid w:val="555F7FE9"/>
    <w:rsid w:val="56AA1C75"/>
    <w:rsid w:val="578C26A7"/>
    <w:rsid w:val="589F7F5D"/>
    <w:rsid w:val="58AF4AED"/>
    <w:rsid w:val="59500148"/>
    <w:rsid w:val="599075B3"/>
    <w:rsid w:val="59BC7D62"/>
    <w:rsid w:val="59F91384"/>
    <w:rsid w:val="5A121CF5"/>
    <w:rsid w:val="5B5E7F71"/>
    <w:rsid w:val="5B752329"/>
    <w:rsid w:val="5BCD35EC"/>
    <w:rsid w:val="5C184671"/>
    <w:rsid w:val="5D27070C"/>
    <w:rsid w:val="5E842DDD"/>
    <w:rsid w:val="5F3F3E5B"/>
    <w:rsid w:val="5FB3533A"/>
    <w:rsid w:val="5FB92107"/>
    <w:rsid w:val="5FBD05C4"/>
    <w:rsid w:val="5FDA0ADC"/>
    <w:rsid w:val="603B2C45"/>
    <w:rsid w:val="60850D8F"/>
    <w:rsid w:val="609F4F7A"/>
    <w:rsid w:val="60E41B75"/>
    <w:rsid w:val="61C06AD8"/>
    <w:rsid w:val="6224620F"/>
    <w:rsid w:val="62C83FCD"/>
    <w:rsid w:val="63830AB9"/>
    <w:rsid w:val="646B590C"/>
    <w:rsid w:val="64B42912"/>
    <w:rsid w:val="65186002"/>
    <w:rsid w:val="668B3E0D"/>
    <w:rsid w:val="66EF61C5"/>
    <w:rsid w:val="674A0B84"/>
    <w:rsid w:val="68431F07"/>
    <w:rsid w:val="690A2298"/>
    <w:rsid w:val="6928120F"/>
    <w:rsid w:val="694A056C"/>
    <w:rsid w:val="695467D8"/>
    <w:rsid w:val="69B47F11"/>
    <w:rsid w:val="69C1391C"/>
    <w:rsid w:val="69C76BA2"/>
    <w:rsid w:val="6A256535"/>
    <w:rsid w:val="6AF259FE"/>
    <w:rsid w:val="6C7627EE"/>
    <w:rsid w:val="6CE81F8C"/>
    <w:rsid w:val="6D3B3D82"/>
    <w:rsid w:val="6D505083"/>
    <w:rsid w:val="6D8D6C4D"/>
    <w:rsid w:val="6DA36941"/>
    <w:rsid w:val="6E216EAF"/>
    <w:rsid w:val="6EE215A6"/>
    <w:rsid w:val="6F1F1DAC"/>
    <w:rsid w:val="6F5505B3"/>
    <w:rsid w:val="6F9C7D73"/>
    <w:rsid w:val="701F70EA"/>
    <w:rsid w:val="706E4B7D"/>
    <w:rsid w:val="70797F5E"/>
    <w:rsid w:val="70B23681"/>
    <w:rsid w:val="70C96174"/>
    <w:rsid w:val="718F16FF"/>
    <w:rsid w:val="71AF676D"/>
    <w:rsid w:val="71C00CBE"/>
    <w:rsid w:val="726324E3"/>
    <w:rsid w:val="741D0B94"/>
    <w:rsid w:val="743D3260"/>
    <w:rsid w:val="751905B9"/>
    <w:rsid w:val="751C4B78"/>
    <w:rsid w:val="75600E40"/>
    <w:rsid w:val="76473281"/>
    <w:rsid w:val="767F188B"/>
    <w:rsid w:val="76CA76EF"/>
    <w:rsid w:val="771203B0"/>
    <w:rsid w:val="77C6134D"/>
    <w:rsid w:val="78496849"/>
    <w:rsid w:val="784B7528"/>
    <w:rsid w:val="78870A9D"/>
    <w:rsid w:val="7B6D4046"/>
    <w:rsid w:val="7BBF0811"/>
    <w:rsid w:val="7BD970AE"/>
    <w:rsid w:val="7C5F49C5"/>
    <w:rsid w:val="7CAC1743"/>
    <w:rsid w:val="7DF97199"/>
    <w:rsid w:val="7E4A260A"/>
    <w:rsid w:val="7EAF4097"/>
    <w:rsid w:val="7F0023CF"/>
    <w:rsid w:val="7F7B540F"/>
    <w:rsid w:val="7FA92A4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2"/>
      <w:lang w:val="en-US" w:eastAsia="zh-CN"/>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 w:type="paragraph" w:customStyle="1" w:styleId="4">
    <w:name w:val="列出段落"/>
    <w:basedOn w:val="1"/>
    <w:qFormat/>
    <w:uiPriority w:val="0"/>
    <w:pPr>
      <w:spacing w:line="360" w:lineRule="auto"/>
      <w:ind w:firstLine="420" w:firstLineChars="200"/>
    </w:pPr>
    <w:rPr>
      <w:rFonts w:ascii="Calibri" w:hAnsi="Calibri" w:eastAsia="宋体"/>
      <w:sz w:val="28"/>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2019-06-17T01:35:00Z</dcterms:created>
  <dc:creator>JDJ</dc:creator>
  <cp:lastModifiedBy>lenovo</cp:lastModifiedBy>
  <cp:lastPrinted>2020-04-15T02:54:00Z</cp:lastPrinted>
  <dcterms:modified xsi:type="dcterms:W3CDTF">2020-04-20T02:07:52Z</dcterms:modified>
  <dc:title>附件1</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