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w:t>
      </w:r>
      <w:r>
        <w:rPr>
          <w:rFonts w:hint="eastAsia"/>
          <w:sz w:val="52"/>
          <w:szCs w:val="52"/>
          <w:lang w:val="en-US" w:eastAsia="zh-CN"/>
        </w:rPr>
        <w:t>4</w:t>
      </w:r>
      <w:r>
        <w:rPr>
          <w:rFonts w:hint="eastAsia"/>
          <w:sz w:val="52"/>
          <w:szCs w:val="52"/>
        </w:rPr>
        <w:t>年海口市殡葬管理所单位预算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海口市殡葬管理所 （单位）概况</w:t>
      </w:r>
    </w:p>
    <w:p>
      <w:pPr>
        <w:pStyle w:val="6"/>
        <w:numPr>
          <w:ilvl w:val="0"/>
          <w:numId w:val="2"/>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海口市殡葬管理所（单位）</w:t>
      </w:r>
      <w:r>
        <w:rPr>
          <w:rFonts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年单位预算表</w:t>
      </w:r>
    </w:p>
    <w:p>
      <w:pPr>
        <w:pStyle w:val="6"/>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财政拨款收支总表</w:t>
      </w:r>
    </w:p>
    <w:p>
      <w:pPr>
        <w:pStyle w:val="6"/>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一般公共预算支出表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海口市殡葬管理所 202</w:t>
      </w:r>
      <w:r>
        <w:rPr>
          <w:rFonts w:hint="eastAsia" w:ascii="黑体" w:hAnsi="黑体" w:eastAsia="黑体"/>
          <w:sz w:val="32"/>
          <w:szCs w:val="32"/>
          <w:lang w:val="en-US" w:eastAsia="zh-CN"/>
        </w:rPr>
        <w:t>4</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firstLine="0" w:firstLineChars="0"/>
        <w:jc w:val="left"/>
        <w:rPr>
          <w:rFonts w:ascii="仿宋_GB2312" w:hAnsi="仿宋_GB2312" w:eastAsia="仿宋_GB2312" w:cs="仿宋_GB2312"/>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海口市殡葬管理所（单位）概况</w:t>
      </w:r>
    </w:p>
    <w:p>
      <w:pPr>
        <w:jc w:val="left"/>
        <w:rPr>
          <w:rFonts w:ascii="仿宋_GB2312" w:hAnsi="仿宋_GB2312" w:eastAsia="仿宋_GB2312" w:cs="仿宋_GB2312"/>
          <w:sz w:val="32"/>
          <w:szCs w:val="32"/>
        </w:rPr>
      </w:pPr>
    </w:p>
    <w:p>
      <w:pPr>
        <w:pStyle w:val="6"/>
        <w:numPr>
          <w:ilvl w:val="0"/>
          <w:numId w:val="4"/>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spacing w:line="560" w:lineRule="exact"/>
        <w:ind w:firstLine="707" w:firstLineChars="221"/>
        <w:rPr>
          <w:rFonts w:ascii="仿宋_GB2312" w:hAnsi="黑体" w:eastAsia="仿宋_GB2312" w:cs="仿宋_GB2312"/>
          <w:sz w:val="32"/>
          <w:szCs w:val="32"/>
        </w:rPr>
      </w:pPr>
      <w:r>
        <w:rPr>
          <w:rFonts w:hint="eastAsia" w:ascii="仿宋_GB2312" w:hAnsi="黑体" w:eastAsia="仿宋_GB2312" w:cs="仿宋_GB2312"/>
          <w:sz w:val="32"/>
          <w:szCs w:val="32"/>
        </w:rPr>
        <w:t xml:space="preserve"> （一）宣传、贯彻执行殡葬管理方针政策和法规，积极推行殡葬改革。</w:t>
      </w:r>
    </w:p>
    <w:p>
      <w:pPr>
        <w:spacing w:line="560" w:lineRule="exact"/>
        <w:ind w:firstLine="707" w:firstLineChars="221"/>
        <w:rPr>
          <w:rFonts w:ascii="仿宋_GB2312" w:hAnsi="黑体" w:eastAsia="仿宋_GB2312" w:cs="仿宋_GB2312"/>
          <w:sz w:val="32"/>
          <w:szCs w:val="32"/>
        </w:rPr>
      </w:pPr>
      <w:r>
        <w:rPr>
          <w:rFonts w:hint="eastAsia" w:ascii="仿宋_GB2312" w:hAnsi="黑体" w:eastAsia="仿宋_GB2312" w:cs="仿宋_GB2312"/>
          <w:sz w:val="32"/>
          <w:szCs w:val="32"/>
        </w:rPr>
        <w:t>（二）负责拟定殡葬管理的年度计划和规划，经批准后负责组织实施。</w:t>
      </w:r>
    </w:p>
    <w:p>
      <w:pPr>
        <w:spacing w:line="560" w:lineRule="exact"/>
        <w:ind w:firstLine="707" w:firstLineChars="221"/>
        <w:rPr>
          <w:rFonts w:ascii="仿宋_GB2312" w:hAnsi="黑体" w:eastAsia="仿宋_GB2312" w:cs="仿宋_GB2312"/>
          <w:sz w:val="32"/>
          <w:szCs w:val="32"/>
        </w:rPr>
      </w:pPr>
      <w:r>
        <w:rPr>
          <w:rFonts w:hint="eastAsia" w:ascii="仿宋_GB2312" w:hAnsi="黑体" w:eastAsia="仿宋_GB2312" w:cs="仿宋_GB2312"/>
          <w:sz w:val="32"/>
          <w:szCs w:val="32"/>
        </w:rPr>
        <w:t>（三）落实市政府有关殡葬管理的规定，主动与公安、工商、卫生等有关部门联系，交流情况，协调行动，做到齐抓共管。</w:t>
      </w:r>
    </w:p>
    <w:p>
      <w:pPr>
        <w:ind w:firstLine="707" w:firstLineChars="221"/>
        <w:rPr>
          <w:rFonts w:ascii="仿宋_GB2312" w:hAnsi="黑体" w:eastAsia="仿宋_GB2312" w:cs="仿宋_GB2312"/>
          <w:sz w:val="32"/>
          <w:szCs w:val="32"/>
        </w:rPr>
      </w:pPr>
      <w:r>
        <w:rPr>
          <w:rFonts w:hint="eastAsia" w:ascii="仿宋_GB2312" w:hAnsi="黑体" w:eastAsia="仿宋_GB2312" w:cs="仿宋_GB2312"/>
          <w:sz w:val="32"/>
          <w:szCs w:val="32"/>
        </w:rPr>
        <w:t>（四）督促检查本市各单位和个人执行殡葬法规的情况，加强殡葬事务的行政管理。</w:t>
      </w:r>
    </w:p>
    <w:p>
      <w:pPr>
        <w:ind w:firstLine="707" w:firstLineChars="221"/>
        <w:rPr>
          <w:rFonts w:ascii="仿宋_GB2312" w:hAnsi="黑体" w:eastAsia="仿宋_GB2312" w:cs="仿宋_GB2312"/>
          <w:sz w:val="32"/>
          <w:szCs w:val="32"/>
        </w:rPr>
      </w:pPr>
      <w:r>
        <w:rPr>
          <w:rFonts w:hint="eastAsia" w:ascii="仿宋_GB2312" w:hAnsi="黑体" w:eastAsia="仿宋_GB2312" w:cs="仿宋_GB2312"/>
          <w:sz w:val="32"/>
          <w:szCs w:val="32"/>
        </w:rPr>
        <w:t>（五）检查、监督殡葬法律法规的执行情况，受主管部门的委托，会同有关部门办理丧葬违法案件。</w:t>
      </w:r>
    </w:p>
    <w:p>
      <w:pPr>
        <w:ind w:firstLine="707" w:firstLineChars="221"/>
        <w:rPr>
          <w:rFonts w:ascii="仿宋_GB2312" w:hAnsi="黑体" w:eastAsia="仿宋_GB2312" w:cs="仿宋_GB2312"/>
          <w:sz w:val="32"/>
          <w:szCs w:val="32"/>
        </w:rPr>
      </w:pPr>
      <w:r>
        <w:rPr>
          <w:rFonts w:hint="eastAsia" w:ascii="仿宋_GB2312" w:hAnsi="黑体" w:eastAsia="仿宋_GB2312" w:cs="仿宋_GB2312"/>
          <w:sz w:val="32"/>
          <w:szCs w:val="32"/>
        </w:rPr>
        <w:t>（六）负责殡葬改革宣传工作，协助乡镇制止丧事中的封建迷信活动。</w:t>
      </w:r>
    </w:p>
    <w:p>
      <w:pPr>
        <w:ind w:firstLine="707" w:firstLineChars="221"/>
        <w:rPr>
          <w:rFonts w:ascii="仿宋_GB2312" w:hAnsi="黑体" w:eastAsia="仿宋_GB2312" w:cs="仿宋_GB2312"/>
          <w:sz w:val="32"/>
          <w:szCs w:val="32"/>
        </w:rPr>
      </w:pPr>
      <w:r>
        <w:rPr>
          <w:rFonts w:hint="eastAsia" w:ascii="仿宋_GB2312" w:hAnsi="黑体" w:eastAsia="仿宋_GB2312" w:cs="仿宋_GB2312"/>
          <w:sz w:val="32"/>
          <w:szCs w:val="32"/>
        </w:rPr>
        <w:t>（七）负责火化管理、公墓管理、丧葬用品市场管理等工作；指导红白理事会等殡葬行业群众自治组织的工作。</w:t>
      </w:r>
    </w:p>
    <w:p>
      <w:pPr>
        <w:ind w:firstLine="707" w:firstLineChars="221"/>
        <w:rPr>
          <w:rFonts w:ascii="仿宋_GB2312" w:hAnsi="黑体" w:eastAsia="仿宋_GB2312" w:cs="仿宋_GB2312"/>
          <w:sz w:val="32"/>
          <w:szCs w:val="32"/>
        </w:rPr>
      </w:pPr>
      <w:r>
        <w:rPr>
          <w:rFonts w:hint="eastAsia" w:ascii="仿宋_GB2312" w:hAnsi="黑体" w:eastAsia="仿宋_GB2312" w:cs="仿宋_GB2312"/>
          <w:sz w:val="32"/>
          <w:szCs w:val="32"/>
        </w:rPr>
        <w:t>（八）完成上级主管部门交办的其他工作任务。</w:t>
      </w:r>
    </w:p>
    <w:p>
      <w:pPr>
        <w:rPr>
          <w:rFonts w:ascii="仿宋_GB2312" w:hAnsi="黑体" w:eastAsia="仿宋_GB2312" w:cs="仿宋_GB2312"/>
          <w:sz w:val="32"/>
          <w:szCs w:val="32"/>
        </w:rPr>
        <w:sectPr>
          <w:pgSz w:w="11907" w:h="16840"/>
          <w:pgMar w:top="1440" w:right="1797" w:bottom="1440" w:left="1797" w:header="851" w:footer="992" w:gutter="0"/>
          <w:cols w:space="425" w:num="1"/>
          <w:docGrid w:type="lines" w:linePitch="326" w:charSpace="0"/>
        </w:sectPr>
      </w:pPr>
    </w:p>
    <w:p>
      <w:pPr>
        <w:ind w:firstLine="640" w:firstLineChars="200"/>
        <w:rPr>
          <w:rFonts w:ascii="黑体" w:hAnsi="黑体" w:eastAsia="黑体"/>
          <w:sz w:val="32"/>
          <w:szCs w:val="32"/>
        </w:rPr>
      </w:pPr>
      <w:r>
        <w:rPr>
          <w:rFonts w:hint="eastAsia" w:ascii="黑体" w:hAnsi="黑体" w:eastAsia="黑体"/>
          <w:sz w:val="32"/>
          <w:szCs w:val="32"/>
        </w:rPr>
        <w:t>第二部分海口市殡葬管理所（单位）202</w:t>
      </w:r>
      <w:r>
        <w:rPr>
          <w:rFonts w:hint="eastAsia" w:ascii="黑体" w:hAnsi="黑体" w:eastAsia="黑体"/>
          <w:sz w:val="32"/>
          <w:szCs w:val="32"/>
          <w:lang w:val="en-US" w:eastAsia="zh-CN"/>
        </w:rPr>
        <w:t>4</w:t>
      </w:r>
      <w:r>
        <w:rPr>
          <w:rFonts w:hint="eastAsia" w:ascii="黑体" w:hAnsi="黑体" w:eastAsia="黑体"/>
          <w:sz w:val="32"/>
          <w:szCs w:val="32"/>
        </w:rPr>
        <w:t>年</w:t>
      </w:r>
      <w:r>
        <w:rPr>
          <w:rFonts w:ascii="黑体" w:hAnsi="黑体" w:eastAsia="黑体"/>
          <w:sz w:val="32"/>
          <w:szCs w:val="32"/>
        </w:rPr>
        <w:t>单位</w:t>
      </w:r>
      <w:r>
        <w:rPr>
          <w:rFonts w:hint="eastAsia" w:ascii="黑体" w:hAnsi="黑体" w:eastAsia="黑体"/>
          <w:sz w:val="32"/>
          <w:szCs w:val="32"/>
        </w:rPr>
        <w:t>预算表</w:t>
      </w:r>
    </w:p>
    <w:p>
      <w:pPr>
        <w:ind w:left="800"/>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详见附表：海口市殡葬管理所202</w:t>
      </w:r>
      <w:r>
        <w:rPr>
          <w:rFonts w:hint="eastAsia" w:ascii="黑体" w:hAnsi="黑体" w:eastAsia="黑体"/>
          <w:sz w:val="32"/>
          <w:szCs w:val="32"/>
          <w:lang w:val="en-US" w:eastAsia="zh-CN"/>
        </w:rPr>
        <w:t>4</w:t>
      </w:r>
      <w:r>
        <w:rPr>
          <w:rFonts w:hint="eastAsia" w:ascii="黑体" w:hAnsi="黑体" w:eastAsia="黑体"/>
          <w:sz w:val="32"/>
          <w:szCs w:val="32"/>
        </w:rPr>
        <w:t>年单位预算表</w:t>
      </w:r>
    </w:p>
    <w:p>
      <w:pP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第三部分  海口市殡葬管理所（</w:t>
      </w:r>
      <w:r>
        <w:rPr>
          <w:rFonts w:ascii="黑体" w:hAnsi="黑体" w:eastAsia="黑体"/>
          <w:sz w:val="32"/>
          <w:szCs w:val="32"/>
        </w:rPr>
        <w:t>单位</w:t>
      </w:r>
      <w:r>
        <w:rPr>
          <w:rFonts w:hint="eastAsia"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w:t>
      </w:r>
      <w:r>
        <w:rPr>
          <w:rFonts w:ascii="黑体" w:hAnsi="黑体" w:eastAsia="黑体"/>
          <w:sz w:val="32"/>
          <w:szCs w:val="32"/>
        </w:rPr>
        <w:t>单位</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一、关于海口市殡葬管理所（</w:t>
      </w:r>
      <w:r>
        <w:rPr>
          <w:rFonts w:ascii="黑体" w:hAnsi="黑体" w:eastAsia="黑体"/>
          <w:sz w:val="32"/>
          <w:szCs w:val="32"/>
        </w:rPr>
        <w:t>单位</w:t>
      </w:r>
      <w:r>
        <w:rPr>
          <w:rFonts w:hint="eastAsia"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黑体" w:hAnsi="黑体" w:eastAsia="黑体"/>
          <w:sz w:val="32"/>
          <w:szCs w:val="32"/>
        </w:rPr>
        <w:t>海口市殡葬管理所</w:t>
      </w:r>
      <w:r>
        <w:rPr>
          <w:rFonts w:hint="eastAsia" w:ascii="仿宋_GB2312" w:hAnsi="黑体" w:eastAsia="仿宋_GB2312"/>
          <w:sz w:val="32"/>
          <w:szCs w:val="32"/>
        </w:rPr>
        <w:t>（</w:t>
      </w:r>
      <w:r>
        <w:rPr>
          <w:rFonts w:ascii="仿宋_GB2312" w:hAnsi="黑体" w:eastAsia="仿宋_GB2312"/>
          <w:sz w:val="32"/>
          <w:szCs w:val="32"/>
        </w:rPr>
        <w:t>单位</w:t>
      </w:r>
      <w:r>
        <w:rPr>
          <w:rFonts w:hint="eastAsia" w:ascii="仿宋_GB2312" w:hAnsi="黑体" w:eastAsia="仿宋_GB2312"/>
          <w:sz w:val="32"/>
          <w:szCs w:val="32"/>
        </w:rPr>
        <w:t>）</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1011.24</w:t>
      </w:r>
      <w:r>
        <w:rPr>
          <w:rFonts w:hint="eastAsia" w:ascii="仿宋_GB2312" w:hAnsi="黑体" w:eastAsia="仿宋_GB2312"/>
          <w:sz w:val="32"/>
          <w:szCs w:val="32"/>
        </w:rPr>
        <w:t>万元。其中，收入总计</w:t>
      </w:r>
      <w:r>
        <w:rPr>
          <w:rFonts w:ascii="仿宋_GB2312" w:hAnsi="黑体" w:eastAsia="仿宋_GB2312" w:cs="仿宋_GB2312"/>
          <w:sz w:val="32"/>
          <w:szCs w:val="32"/>
        </w:rPr>
        <w:t>1</w:t>
      </w:r>
      <w:r>
        <w:rPr>
          <w:rFonts w:hint="eastAsia" w:ascii="仿宋_GB2312" w:hAnsi="黑体" w:eastAsia="仿宋_GB2312" w:cs="仿宋_GB2312"/>
          <w:sz w:val="32"/>
          <w:szCs w:val="32"/>
          <w:lang w:val="en-US" w:eastAsia="zh-CN"/>
        </w:rPr>
        <w:t>011.24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908.02</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103.23</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cs="仿宋_GB2312"/>
          <w:sz w:val="32"/>
          <w:szCs w:val="32"/>
          <w:lang w:val="en-US" w:eastAsia="zh-CN"/>
        </w:rPr>
        <w:t>其</w:t>
      </w:r>
      <w:r>
        <w:rPr>
          <w:rFonts w:hint="eastAsia" w:ascii="仿宋_GB2312" w:hAnsi="黑体" w:eastAsia="仿宋_GB2312"/>
          <w:sz w:val="32"/>
          <w:szCs w:val="32"/>
          <w:lang w:eastAsia="zh-CN"/>
        </w:rPr>
        <w:t>为</w:t>
      </w:r>
      <w:r>
        <w:rPr>
          <w:rFonts w:hint="eastAsia" w:ascii="仿宋_GB2312" w:hAnsi="黑体" w:eastAsia="仿宋_GB2312"/>
          <w:sz w:val="32"/>
          <w:szCs w:val="32"/>
        </w:rPr>
        <w:t>政府性基金预算资金</w:t>
      </w:r>
      <w:r>
        <w:rPr>
          <w:rFonts w:hint="eastAsia" w:ascii="仿宋_GB2312" w:hAnsi="黑体" w:eastAsia="仿宋_GB2312"/>
          <w:sz w:val="32"/>
          <w:szCs w:val="32"/>
          <w:lang w:eastAsia="zh-CN"/>
        </w:rPr>
        <w:t>）</w:t>
      </w:r>
      <w:r>
        <w:rPr>
          <w:rFonts w:hint="eastAsia" w:ascii="仿宋_GB2312" w:hAnsi="黑体" w:eastAsia="仿宋_GB2312"/>
          <w:sz w:val="32"/>
          <w:szCs w:val="32"/>
        </w:rPr>
        <w:t>；支出总计</w:t>
      </w:r>
      <w:r>
        <w:rPr>
          <w:rFonts w:hint="eastAsia" w:ascii="仿宋_GB2312" w:hAnsi="黑体" w:eastAsia="仿宋_GB2312" w:cs="仿宋_GB2312"/>
          <w:sz w:val="32"/>
          <w:szCs w:val="32"/>
          <w:lang w:val="en-US" w:eastAsia="zh-CN"/>
        </w:rPr>
        <w:t>1011.24</w:t>
      </w:r>
      <w:r>
        <w:rPr>
          <w:rFonts w:hint="eastAsia" w:ascii="仿宋_GB2312" w:hAnsi="黑体" w:eastAsia="仿宋_GB2312"/>
          <w:sz w:val="32"/>
          <w:szCs w:val="32"/>
        </w:rPr>
        <w:t>万元，包括社会保障和就业支出</w:t>
      </w:r>
      <w:r>
        <w:rPr>
          <w:rFonts w:hint="eastAsia" w:ascii="仿宋_GB2312" w:hAnsi="黑体" w:eastAsia="仿宋_GB2312"/>
          <w:sz w:val="32"/>
          <w:szCs w:val="32"/>
          <w:lang w:val="en-US" w:eastAsia="zh-CN"/>
        </w:rPr>
        <w:t>835.18</w:t>
      </w:r>
      <w:r>
        <w:rPr>
          <w:rFonts w:hint="eastAsia" w:ascii="仿宋_GB2312" w:hAnsi="黑体" w:eastAsia="仿宋_GB2312"/>
          <w:sz w:val="32"/>
          <w:szCs w:val="32"/>
        </w:rPr>
        <w:t>万元、卫生健康支出</w:t>
      </w:r>
      <w:r>
        <w:rPr>
          <w:rFonts w:ascii="仿宋_GB2312" w:hAnsi="黑体" w:eastAsia="仿宋_GB2312"/>
          <w:sz w:val="32"/>
          <w:szCs w:val="32"/>
        </w:rPr>
        <w:t>4</w:t>
      </w:r>
      <w:r>
        <w:rPr>
          <w:rFonts w:hint="eastAsia" w:ascii="仿宋_GB2312" w:hAnsi="黑体" w:eastAsia="仿宋_GB2312"/>
          <w:sz w:val="32"/>
          <w:szCs w:val="32"/>
          <w:lang w:val="en-US" w:eastAsia="zh-CN"/>
        </w:rPr>
        <w:t>3.42</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29.41</w:t>
      </w:r>
      <w:r>
        <w:rPr>
          <w:rFonts w:hint="eastAsia" w:ascii="仿宋_GB2312" w:hAnsi="黑体" w:eastAsia="仿宋_GB2312"/>
          <w:sz w:val="32"/>
          <w:szCs w:val="32"/>
        </w:rPr>
        <w:t>万元，其他支出</w:t>
      </w:r>
      <w:r>
        <w:rPr>
          <w:rFonts w:hint="eastAsia" w:ascii="仿宋_GB2312" w:hAnsi="黑体" w:eastAsia="仿宋_GB2312"/>
          <w:sz w:val="32"/>
          <w:szCs w:val="32"/>
          <w:lang w:val="en-US" w:eastAsia="zh-CN"/>
        </w:rPr>
        <w:t>103.23</w:t>
      </w:r>
      <w:r>
        <w:rPr>
          <w:rFonts w:hint="eastAsia" w:ascii="仿宋_GB2312" w:hAnsi="黑体" w:eastAsia="仿宋_GB2312"/>
          <w:sz w:val="32"/>
          <w:szCs w:val="32"/>
        </w:rPr>
        <w:t>万元</w:t>
      </w:r>
      <w:r>
        <w:rPr>
          <w:rFonts w:hint="eastAsia" w:ascii="宋体" w:hAnsi="宋体" w:cs="宋体"/>
          <w:sz w:val="32"/>
          <w:szCs w:val="32"/>
        </w:rPr>
        <w:t>，</w:t>
      </w:r>
      <w:r>
        <w:rPr>
          <w:rFonts w:hint="eastAsia" w:ascii="仿宋_GB2312" w:hAnsi="黑体" w:eastAsia="仿宋_GB2312"/>
          <w:sz w:val="32"/>
          <w:szCs w:val="32"/>
        </w:rPr>
        <w:t>结转下年</w:t>
      </w:r>
      <w:r>
        <w:rPr>
          <w:rFonts w:hint="eastAsia" w:ascii="仿宋_GB2312" w:hAnsi="黑体" w:eastAsia="仿宋_GB2312" w:cs="仿宋_GB2312"/>
          <w:sz w:val="32"/>
          <w:szCs w:val="32"/>
        </w:rPr>
        <w:t>0.00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二、关于海口市殡葬管理所（</w:t>
      </w:r>
      <w:r>
        <w:rPr>
          <w:rFonts w:ascii="黑体" w:hAnsi="黑体" w:eastAsia="黑体"/>
          <w:sz w:val="32"/>
          <w:szCs w:val="32"/>
        </w:rPr>
        <w:t>单位</w:t>
      </w:r>
      <w:r>
        <w:rPr>
          <w:rFonts w:hint="eastAsia" w:ascii="黑体" w:hAnsi="黑体" w:eastAsia="黑体"/>
          <w:sz w:val="32"/>
          <w:szCs w:val="32"/>
        </w:rPr>
        <w:t>）</w:t>
      </w:r>
      <w:r>
        <w:rPr>
          <w:rFonts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海口市殡葬管理所（</w:t>
      </w:r>
      <w:r>
        <w:rPr>
          <w:rFonts w:ascii="仿宋_GB2312" w:hAnsi="黑体" w:eastAsia="仿宋_GB2312"/>
          <w:sz w:val="32"/>
          <w:szCs w:val="32"/>
        </w:rPr>
        <w:t>单位</w:t>
      </w:r>
      <w:r>
        <w:rPr>
          <w:rFonts w:hint="eastAsia" w:ascii="仿宋_GB2312" w:hAnsi="黑体" w:eastAsia="仿宋_GB2312"/>
          <w:sz w:val="32"/>
          <w:szCs w:val="32"/>
        </w:rPr>
        <w:t>）</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908.02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rPr>
        <w:t>37</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.5</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万元，</w:t>
      </w:r>
      <w:r>
        <w:rPr>
          <w:rFonts w:hint="eastAsia" w:ascii="仿宋_GB2312" w:hAnsi="黑体" w:eastAsia="仿宋_GB2312"/>
          <w:color w:val="000000" w:themeColor="text1"/>
          <w:sz w:val="32"/>
          <w:szCs w:val="32"/>
        </w:rPr>
        <w:t>主要</w:t>
      </w:r>
      <w:r>
        <w:rPr>
          <w:rFonts w:hint="eastAsia" w:ascii="仿宋_GB2312" w:hAnsi="黑体" w:eastAsia="仿宋_GB2312"/>
          <w:sz w:val="32"/>
          <w:szCs w:val="32"/>
        </w:rPr>
        <w:t>是社会保障和就业</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378.72</w:t>
      </w:r>
      <w:r>
        <w:rPr>
          <w:rFonts w:hint="eastAsia" w:ascii="仿宋_GB2312" w:hAnsi="黑体" w:eastAsia="仿宋_GB2312"/>
          <w:sz w:val="32"/>
          <w:szCs w:val="32"/>
        </w:rPr>
        <w:t>万元、卫生健康</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0.67</w:t>
      </w:r>
      <w:r>
        <w:rPr>
          <w:rFonts w:hint="eastAsia" w:ascii="仿宋_GB2312" w:hAnsi="黑体" w:eastAsia="仿宋_GB2312"/>
          <w:sz w:val="32"/>
          <w:szCs w:val="32"/>
        </w:rPr>
        <w:t>万元、其他支出</w:t>
      </w:r>
      <w:r>
        <w:rPr>
          <w:rFonts w:hint="eastAsia" w:ascii="仿宋_GB2312" w:hAnsi="黑体" w:eastAsia="仿宋_GB2312" w:cs="仿宋_GB2312"/>
          <w:sz w:val="32"/>
          <w:szCs w:val="32"/>
        </w:rPr>
        <w:t>减少</w:t>
      </w:r>
      <w:r>
        <w:rPr>
          <w:rFonts w:hint="eastAsia" w:ascii="仿宋_GB2312" w:hAnsi="黑体" w:eastAsia="仿宋_GB2312"/>
          <w:sz w:val="32"/>
          <w:szCs w:val="32"/>
          <w:lang w:val="en-US" w:eastAsia="zh-CN"/>
        </w:rPr>
        <w:t>134.77</w:t>
      </w:r>
      <w:r>
        <w:rPr>
          <w:rFonts w:hint="eastAsia" w:ascii="仿宋_GB2312" w:hAnsi="黑体" w:eastAsia="仿宋_GB2312"/>
          <w:sz w:val="32"/>
          <w:szCs w:val="32"/>
        </w:rPr>
        <w:t>万元,住房保障</w:t>
      </w:r>
      <w:r>
        <w:rPr>
          <w:rFonts w:hint="eastAsia" w:ascii="仿宋_GB2312" w:hAnsi="黑体" w:eastAsia="仿宋_GB2312" w:cs="仿宋_GB2312"/>
          <w:sz w:val="32"/>
          <w:szCs w:val="32"/>
        </w:rPr>
        <w:t>（类）增加</w:t>
      </w:r>
      <w:r>
        <w:rPr>
          <w:rFonts w:hint="eastAsia" w:ascii="仿宋_GB2312" w:hAnsi="黑体" w:eastAsia="仿宋_GB2312" w:cs="仿宋_GB2312"/>
          <w:sz w:val="32"/>
          <w:szCs w:val="32"/>
          <w:lang w:val="en-US" w:eastAsia="zh-CN"/>
        </w:rPr>
        <w:t>5.53</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（类）支出</w:t>
      </w:r>
      <w:r>
        <w:rPr>
          <w:rFonts w:hint="eastAsia" w:ascii="仿宋_GB2312" w:hAnsi="黑体" w:eastAsia="仿宋_GB2312"/>
          <w:sz w:val="32"/>
          <w:szCs w:val="32"/>
          <w:lang w:val="en-US" w:eastAsia="zh-CN"/>
        </w:rPr>
        <w:t>835.18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91.98</w:t>
      </w:r>
      <w:r>
        <w:rPr>
          <w:rFonts w:ascii="仿宋_GB2312" w:hAnsi="黑体" w:eastAsia="仿宋_GB2312"/>
          <w:sz w:val="32"/>
          <w:szCs w:val="32"/>
        </w:rPr>
        <w:t>%</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ascii="仿宋_GB2312" w:hAnsi="黑体" w:eastAsia="仿宋_GB2312"/>
          <w:sz w:val="32"/>
          <w:szCs w:val="32"/>
        </w:rPr>
        <w:t>4</w:t>
      </w:r>
      <w:r>
        <w:rPr>
          <w:rFonts w:hint="eastAsia" w:ascii="仿宋_GB2312" w:hAnsi="黑体" w:eastAsia="仿宋_GB2312"/>
          <w:sz w:val="32"/>
          <w:szCs w:val="32"/>
          <w:lang w:val="en-US" w:eastAsia="zh-CN"/>
        </w:rPr>
        <w:t>3.42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4.78</w:t>
      </w:r>
      <w:r>
        <w:rPr>
          <w:rFonts w:ascii="仿宋_GB2312" w:hAnsi="黑体" w:eastAsia="仿宋_GB2312"/>
          <w:sz w:val="32"/>
          <w:szCs w:val="32"/>
        </w:rPr>
        <w:t>%</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hint="eastAsia" w:ascii="仿宋_GB2312" w:hAnsi="黑体" w:eastAsia="仿宋_GB2312"/>
          <w:sz w:val="32"/>
          <w:szCs w:val="32"/>
        </w:rPr>
        <w:t>2</w:t>
      </w:r>
      <w:r>
        <w:rPr>
          <w:rFonts w:hint="eastAsia" w:ascii="仿宋_GB2312" w:hAnsi="黑体" w:eastAsia="仿宋_GB2312"/>
          <w:sz w:val="32"/>
          <w:szCs w:val="32"/>
          <w:lang w:val="en-US" w:eastAsia="zh-CN"/>
        </w:rPr>
        <w:t>9.41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3.24</w:t>
      </w:r>
      <w:r>
        <w:rPr>
          <w:rFonts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rPr>
      </w:pPr>
      <w:r>
        <w:rPr>
          <w:rFonts w:ascii="仿宋_GB2312" w:hAnsi="黑体" w:eastAsia="仿宋_GB2312" w:cs="仿宋_GB2312"/>
          <w:sz w:val="32"/>
          <w:szCs w:val="32"/>
        </w:rPr>
        <w:t>1.</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（类）行政事业单位养老支出（款）机关事业单位基本养老保险缴费支出（项）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32.72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5.31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养老基</w:t>
      </w:r>
      <w:r>
        <w:rPr>
          <w:rFonts w:hint="eastAsia" w:ascii="仿宋_GB2312" w:hAnsi="黑体" w:eastAsia="仿宋_GB2312"/>
          <w:sz w:val="32"/>
          <w:szCs w:val="32"/>
        </w:rPr>
        <w:t>数</w:t>
      </w:r>
      <w:r>
        <w:rPr>
          <w:rFonts w:hint="eastAsia" w:ascii="仿宋_GB2312" w:hAnsi="黑体" w:eastAsia="仿宋_GB2312"/>
          <w:sz w:val="32"/>
          <w:szCs w:val="32"/>
          <w:lang w:eastAsia="zh-CN"/>
        </w:rPr>
        <w:t>增加</w:t>
      </w:r>
      <w:r>
        <w:rPr>
          <w:rFonts w:hint="eastAsia" w:ascii="仿宋_GB2312" w:hAnsi="黑体" w:eastAsia="仿宋_GB2312"/>
          <w:sz w:val="32"/>
          <w:szCs w:val="32"/>
        </w:rPr>
        <w:t>，基本支出</w:t>
      </w:r>
      <w:r>
        <w:rPr>
          <w:rFonts w:hint="eastAsia" w:ascii="仿宋_GB2312" w:hAnsi="黑体" w:eastAsia="仿宋_GB2312"/>
          <w:sz w:val="32"/>
          <w:szCs w:val="32"/>
          <w:lang w:eastAsia="zh-CN"/>
        </w:rPr>
        <w:t>增加</w:t>
      </w:r>
      <w:r>
        <w:rPr>
          <w:rFonts w:hint="eastAsia" w:ascii="仿宋_GB2312" w:hAnsi="黑体" w:eastAsia="仿宋_GB2312"/>
          <w:sz w:val="32"/>
          <w:szCs w:val="32"/>
        </w:rPr>
        <w:t xml:space="preserve">。 </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2.</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（类）行政事业单位养老支出（款）机关事业单位</w:t>
      </w:r>
      <w:r>
        <w:rPr>
          <w:rFonts w:hint="eastAsia" w:ascii="仿宋_GB2312" w:hAnsi="黑体" w:eastAsia="仿宋_GB2312" w:cs="仿宋_GB2312"/>
          <w:sz w:val="32"/>
          <w:szCs w:val="32"/>
          <w:lang w:eastAsia="zh-CN"/>
        </w:rPr>
        <w:t>职业年金</w:t>
      </w:r>
      <w:r>
        <w:rPr>
          <w:rFonts w:hint="eastAsia" w:ascii="仿宋_GB2312" w:hAnsi="黑体" w:eastAsia="仿宋_GB2312" w:cs="仿宋_GB2312"/>
          <w:sz w:val="32"/>
          <w:szCs w:val="32"/>
        </w:rPr>
        <w:t>缴费支出（项）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16.36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2.65</w:t>
      </w:r>
      <w:r>
        <w:rPr>
          <w:rFonts w:hint="eastAsia" w:ascii="仿宋_GB2312" w:hAnsi="黑体" w:eastAsia="仿宋_GB2312"/>
          <w:sz w:val="32"/>
          <w:szCs w:val="32"/>
        </w:rPr>
        <w:t>万元，主要是</w:t>
      </w:r>
      <w:r>
        <w:rPr>
          <w:rFonts w:hint="eastAsia" w:ascii="仿宋_GB2312" w:hAnsi="黑体" w:eastAsia="仿宋_GB2312" w:cs="仿宋_GB2312"/>
          <w:sz w:val="32"/>
          <w:szCs w:val="32"/>
          <w:lang w:eastAsia="zh-CN"/>
        </w:rPr>
        <w:t>职业年金</w:t>
      </w:r>
      <w:r>
        <w:rPr>
          <w:rFonts w:hint="eastAsia" w:ascii="仿宋_GB2312" w:hAnsi="黑体" w:eastAsia="仿宋_GB2312"/>
          <w:sz w:val="32"/>
          <w:szCs w:val="32"/>
          <w:lang w:eastAsia="zh-CN"/>
        </w:rPr>
        <w:t>基</w:t>
      </w:r>
      <w:r>
        <w:rPr>
          <w:rFonts w:hint="eastAsia" w:ascii="仿宋_GB2312" w:hAnsi="黑体" w:eastAsia="仿宋_GB2312"/>
          <w:sz w:val="32"/>
          <w:szCs w:val="32"/>
        </w:rPr>
        <w:t>数</w:t>
      </w:r>
      <w:r>
        <w:rPr>
          <w:rFonts w:hint="eastAsia" w:ascii="仿宋_GB2312" w:hAnsi="黑体" w:eastAsia="仿宋_GB2312"/>
          <w:sz w:val="32"/>
          <w:szCs w:val="32"/>
          <w:lang w:eastAsia="zh-CN"/>
        </w:rPr>
        <w:t>增加</w:t>
      </w:r>
      <w:r>
        <w:rPr>
          <w:rFonts w:hint="eastAsia" w:ascii="仿宋_GB2312" w:hAnsi="黑体" w:eastAsia="仿宋_GB2312"/>
          <w:sz w:val="32"/>
          <w:szCs w:val="32"/>
        </w:rPr>
        <w:t>，基本支出</w:t>
      </w:r>
      <w:r>
        <w:rPr>
          <w:rFonts w:hint="eastAsia" w:ascii="仿宋_GB2312" w:hAnsi="黑体" w:eastAsia="仿宋_GB2312"/>
          <w:sz w:val="32"/>
          <w:szCs w:val="32"/>
          <w:lang w:eastAsia="zh-CN"/>
        </w:rPr>
        <w:t>增加</w:t>
      </w:r>
      <w:r>
        <w:rPr>
          <w:rFonts w:hint="eastAsia" w:ascii="仿宋_GB2312" w:hAnsi="黑体" w:eastAsia="仿宋_GB2312"/>
          <w:sz w:val="32"/>
          <w:szCs w:val="32"/>
        </w:rPr>
        <w:t>。</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3</w:t>
      </w:r>
      <w:r>
        <w:rPr>
          <w:rFonts w:ascii="仿宋_GB2312" w:hAnsi="黑体" w:eastAsia="仿宋_GB2312" w:cs="仿宋_GB2312"/>
          <w:sz w:val="32"/>
          <w:szCs w:val="32"/>
        </w:rPr>
        <w:t>.</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（类）行政事业单位养老支出（款）其他行政事业单位养老支出（项）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22.38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8.38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养老基</w:t>
      </w:r>
      <w:r>
        <w:rPr>
          <w:rFonts w:hint="eastAsia" w:ascii="仿宋_GB2312" w:hAnsi="黑体" w:eastAsia="仿宋_GB2312"/>
          <w:sz w:val="32"/>
          <w:szCs w:val="32"/>
        </w:rPr>
        <w:t>数</w:t>
      </w:r>
      <w:r>
        <w:rPr>
          <w:rFonts w:hint="eastAsia" w:ascii="仿宋_GB2312" w:hAnsi="黑体" w:eastAsia="仿宋_GB2312"/>
          <w:sz w:val="32"/>
          <w:szCs w:val="32"/>
          <w:lang w:eastAsia="zh-CN"/>
        </w:rPr>
        <w:t>增加</w:t>
      </w:r>
      <w:r>
        <w:rPr>
          <w:rFonts w:hint="eastAsia" w:ascii="仿宋_GB2312" w:hAnsi="黑体" w:eastAsia="仿宋_GB2312"/>
          <w:sz w:val="32"/>
          <w:szCs w:val="32"/>
        </w:rPr>
        <w:t>，基本支出</w:t>
      </w:r>
      <w:r>
        <w:rPr>
          <w:rFonts w:hint="eastAsia" w:ascii="仿宋_GB2312" w:hAnsi="黑体" w:eastAsia="仿宋_GB2312"/>
          <w:sz w:val="32"/>
          <w:szCs w:val="32"/>
          <w:lang w:eastAsia="zh-CN"/>
        </w:rPr>
        <w:t>增加</w:t>
      </w:r>
      <w:r>
        <w:rPr>
          <w:rFonts w:hint="eastAsia" w:ascii="仿宋_GB2312" w:hAnsi="黑体" w:eastAsia="仿宋_GB2312"/>
          <w:sz w:val="32"/>
          <w:szCs w:val="32"/>
        </w:rPr>
        <w:t xml:space="preserve">。 </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4</w:t>
      </w:r>
      <w:r>
        <w:rPr>
          <w:rFonts w:ascii="仿宋_GB2312" w:hAnsi="黑体" w:eastAsia="仿宋_GB2312" w:cs="仿宋_GB2312"/>
          <w:sz w:val="32"/>
          <w:szCs w:val="32"/>
        </w:rPr>
        <w:t>.</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（类）社会福利（款）殡葬（项）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763.72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395.07</w:t>
      </w:r>
      <w:r>
        <w:rPr>
          <w:rFonts w:hint="eastAsia" w:ascii="仿宋_GB2312" w:hAnsi="黑体" w:eastAsia="仿宋_GB2312"/>
          <w:sz w:val="32"/>
          <w:szCs w:val="32"/>
        </w:rPr>
        <w:t>万元，</w:t>
      </w:r>
      <w:r>
        <w:rPr>
          <w:rFonts w:hint="eastAsia" w:ascii="仿宋_GB2312" w:hAnsi="黑体" w:eastAsia="仿宋_GB2312" w:cs="仿宋_GB2312"/>
          <w:sz w:val="32"/>
          <w:szCs w:val="32"/>
        </w:rPr>
        <w:t>主要是根据现行绿色殡葬改革持续推进，项目支出</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5</w:t>
      </w:r>
      <w:r>
        <w:rPr>
          <w:rFonts w:ascii="仿宋_GB2312" w:hAnsi="黑体" w:eastAsia="仿宋_GB2312"/>
          <w:sz w:val="32"/>
          <w:szCs w:val="32"/>
        </w:rPr>
        <w:t>.</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（类）行政事业单位医疗（款）事业单位医疗（项）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17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2.95</w:t>
      </w:r>
      <w:r>
        <w:rPr>
          <w:rFonts w:hint="eastAsia" w:ascii="仿宋_GB2312" w:hAnsi="黑体" w:eastAsia="仿宋_GB2312"/>
          <w:sz w:val="32"/>
          <w:szCs w:val="32"/>
        </w:rPr>
        <w:t>万元，</w:t>
      </w:r>
      <w:r>
        <w:rPr>
          <w:rFonts w:hint="eastAsia" w:ascii="仿宋_GB2312" w:hAnsi="黑体" w:eastAsia="仿宋_GB2312" w:cs="仿宋_GB2312"/>
          <w:sz w:val="32"/>
          <w:szCs w:val="32"/>
        </w:rPr>
        <w:t>主要</w:t>
      </w:r>
      <w:r>
        <w:rPr>
          <w:rFonts w:hint="eastAsia" w:ascii="仿宋_GB2312" w:hAnsi="黑体" w:eastAsia="仿宋_GB2312" w:cs="仿宋_GB2312"/>
          <w:sz w:val="32"/>
          <w:szCs w:val="32"/>
          <w:lang w:eastAsia="zh-CN"/>
        </w:rPr>
        <w:t>是退休人数减少</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基本</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6</w:t>
      </w:r>
      <w:r>
        <w:rPr>
          <w:rFonts w:ascii="仿宋_GB2312" w:hAnsi="黑体" w:eastAsia="仿宋_GB2312"/>
          <w:sz w:val="32"/>
          <w:szCs w:val="32"/>
        </w:rPr>
        <w:t>.</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（类）行政事业单位医疗（款）其他行政事业单位医疗支出（项）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26</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42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增加3.</w:t>
      </w: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2</w:t>
      </w:r>
      <w:r>
        <w:rPr>
          <w:rFonts w:hint="eastAsia" w:ascii="仿宋_GB2312" w:hAnsi="黑体" w:eastAsia="仿宋_GB2312"/>
          <w:sz w:val="32"/>
          <w:szCs w:val="32"/>
        </w:rPr>
        <w:t>万元，主要是</w:t>
      </w:r>
      <w:r>
        <w:rPr>
          <w:rFonts w:hint="eastAsia" w:ascii="仿宋_GB2312" w:hAnsi="黑体" w:eastAsia="仿宋_GB2312" w:cs="仿宋_GB2312"/>
          <w:sz w:val="32"/>
          <w:szCs w:val="32"/>
          <w:lang w:eastAsia="zh-CN"/>
        </w:rPr>
        <w:t>医疗基数</w:t>
      </w:r>
      <w:r>
        <w:rPr>
          <w:rFonts w:hint="eastAsia" w:ascii="仿宋_GB2312" w:hAnsi="黑体" w:eastAsia="仿宋_GB2312" w:cs="仿宋_GB2312"/>
          <w:sz w:val="32"/>
          <w:szCs w:val="32"/>
        </w:rPr>
        <w:t>增加</w:t>
      </w:r>
      <w:r>
        <w:rPr>
          <w:rFonts w:hint="eastAsia" w:ascii="仿宋_GB2312" w:hAnsi="黑体" w:eastAsia="仿宋_GB2312"/>
          <w:sz w:val="32"/>
          <w:szCs w:val="32"/>
        </w:rPr>
        <w:t>，基本支出增加。</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7</w:t>
      </w:r>
      <w:r>
        <w:rPr>
          <w:rFonts w:ascii="仿宋_GB2312" w:hAnsi="黑体" w:eastAsia="仿宋_GB2312"/>
          <w:sz w:val="32"/>
          <w:szCs w:val="32"/>
        </w:rPr>
        <w:t>.</w:t>
      </w:r>
      <w:r>
        <w:rPr>
          <w:rFonts w:hint="eastAsia" w:ascii="仿宋_GB2312" w:hAnsi="黑体" w:eastAsia="仿宋_GB2312"/>
          <w:sz w:val="32"/>
          <w:szCs w:val="32"/>
        </w:rPr>
        <w:t>住房保障支出</w:t>
      </w:r>
      <w:r>
        <w:rPr>
          <w:rFonts w:hint="eastAsia" w:ascii="仿宋_GB2312" w:hAnsi="黑体" w:eastAsia="仿宋_GB2312" w:cs="仿宋_GB2312"/>
          <w:sz w:val="32"/>
          <w:szCs w:val="32"/>
        </w:rPr>
        <w:t>（类）住房改革支出（款）住房公积金（项）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28.23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4.35</w:t>
      </w:r>
      <w:r>
        <w:rPr>
          <w:rFonts w:hint="eastAsia" w:ascii="仿宋_GB2312" w:hAnsi="黑体" w:eastAsia="仿宋_GB2312"/>
          <w:sz w:val="32"/>
          <w:szCs w:val="32"/>
        </w:rPr>
        <w:t>万元，主要是公积金缴费基数上调，基本支出</w:t>
      </w:r>
      <w:r>
        <w:rPr>
          <w:rFonts w:hint="eastAsia" w:ascii="仿宋_GB2312" w:hAnsi="黑体" w:eastAsia="仿宋_GB2312" w:cs="仿宋_GB2312"/>
          <w:sz w:val="32"/>
          <w:szCs w:val="32"/>
        </w:rPr>
        <w:t>增加</w:t>
      </w:r>
      <w:r>
        <w:rPr>
          <w:rFonts w:hint="eastAsia" w:ascii="仿宋_GB2312" w:hAnsi="黑体" w:eastAsia="仿宋_GB2312"/>
          <w:sz w:val="32"/>
          <w:szCs w:val="32"/>
        </w:rPr>
        <w:t>。</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8.</w:t>
      </w:r>
      <w:r>
        <w:rPr>
          <w:rFonts w:hint="eastAsia" w:ascii="仿宋_GB2312" w:hAnsi="黑体" w:eastAsia="仿宋_GB2312"/>
          <w:sz w:val="32"/>
          <w:szCs w:val="32"/>
        </w:rPr>
        <w:t>住房保障支出</w:t>
      </w:r>
      <w:r>
        <w:rPr>
          <w:rFonts w:hint="eastAsia" w:ascii="仿宋_GB2312" w:hAnsi="黑体" w:eastAsia="仿宋_GB2312" w:cs="仿宋_GB2312"/>
          <w:sz w:val="32"/>
          <w:szCs w:val="32"/>
        </w:rPr>
        <w:t>（类）住房改革支出（款）</w:t>
      </w:r>
      <w:r>
        <w:rPr>
          <w:rFonts w:hint="eastAsia" w:ascii="仿宋_GB2312" w:hAnsi="黑体" w:eastAsia="仿宋_GB2312" w:cs="仿宋_GB2312"/>
          <w:sz w:val="32"/>
          <w:szCs w:val="32"/>
          <w:lang w:eastAsia="zh-CN"/>
        </w:rPr>
        <w:t>购房补贴</w:t>
      </w:r>
      <w:r>
        <w:rPr>
          <w:rFonts w:hint="eastAsia" w:ascii="仿宋_GB2312" w:hAnsi="黑体" w:eastAsia="仿宋_GB2312" w:cs="仿宋_GB2312"/>
          <w:sz w:val="32"/>
          <w:szCs w:val="32"/>
        </w:rPr>
        <w:t>（项）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1.19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1.19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2023年没发放购房补贴，2024年则需发放2023年和当年共2年的购房补贴。</w:t>
      </w:r>
      <w:bookmarkStart w:id="0" w:name="_GoBack"/>
      <w:bookmarkEnd w:id="0"/>
    </w:p>
    <w:p>
      <w:pPr>
        <w:ind w:firstLine="640" w:firstLineChars="200"/>
        <w:rPr>
          <w:rFonts w:ascii="黑体" w:hAnsi="黑体" w:eastAsia="黑体"/>
          <w:sz w:val="32"/>
          <w:szCs w:val="32"/>
        </w:rPr>
      </w:pPr>
      <w:r>
        <w:rPr>
          <w:rFonts w:hint="eastAsia" w:ascii="黑体" w:hAnsi="黑体" w:eastAsia="黑体"/>
          <w:sz w:val="32"/>
          <w:szCs w:val="32"/>
        </w:rPr>
        <w:t>三、关于海口市殡葬管理所（单位）</w:t>
      </w:r>
      <w:r>
        <w:rPr>
          <w:rFonts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海口市殡葬管理所（单位）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437.26</w:t>
      </w:r>
      <w:r>
        <w:rPr>
          <w:rFonts w:hint="eastAsia" w:ascii="仿宋_GB2312" w:hAnsi="黑体" w:eastAsia="仿宋_GB2312" w:cs="仿宋_GB2312"/>
          <w:sz w:val="32"/>
          <w:szCs w:val="32"/>
        </w:rPr>
        <w:t>万元</w:t>
      </w:r>
      <w:r>
        <w:rPr>
          <w:rFonts w:hint="eastAsia" w:ascii="仿宋_GB2312" w:hAnsi="黑体" w:eastAsia="仿宋_GB2312"/>
          <w:sz w:val="32"/>
          <w:szCs w:val="32"/>
        </w:rPr>
        <w:t>，其中：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393.78</w:t>
      </w:r>
      <w:r>
        <w:rPr>
          <w:rFonts w:hint="eastAsia" w:ascii="仿宋_GB2312" w:hAnsi="黑体" w:eastAsia="仿宋_GB2312"/>
          <w:sz w:val="32"/>
          <w:szCs w:val="32"/>
        </w:rPr>
        <w:t>万元，</w:t>
      </w:r>
      <w:r>
        <w:rPr>
          <w:rFonts w:hint="eastAsia" w:ascii="仿宋_GB2312" w:hAnsi="黑体" w:eastAsia="仿宋_GB2312"/>
          <w:sz w:val="32"/>
          <w:szCs w:val="32"/>
          <w:highlight w:val="none"/>
        </w:rPr>
        <w:t>主要</w:t>
      </w:r>
      <w:r>
        <w:rPr>
          <w:rFonts w:hint="eastAsia" w:ascii="仿宋_GB2312" w:hAnsi="黑体" w:eastAsia="仿宋_GB2312"/>
          <w:sz w:val="32"/>
          <w:szCs w:val="32"/>
        </w:rPr>
        <w:t>包括：基本工资、津贴补贴、奖金、绩效工资、机关事业单位基本养老保险缴费、职工基本医疗保险缴费、公务员医疗补助缴费、其他社会保障缴费、住房公积金、医疗费、其他工资福利支出等。</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ascii="仿宋_GB2312" w:hAnsi="黑体" w:eastAsia="仿宋_GB2312" w:cs="仿宋_GB2312"/>
          <w:sz w:val="32"/>
          <w:szCs w:val="32"/>
        </w:rPr>
        <w:t>4</w:t>
      </w:r>
      <w:r>
        <w:rPr>
          <w:rFonts w:hint="eastAsia" w:ascii="仿宋_GB2312" w:hAnsi="黑体" w:eastAsia="仿宋_GB2312" w:cs="仿宋_GB2312"/>
          <w:sz w:val="32"/>
          <w:szCs w:val="32"/>
          <w:lang w:val="en-US" w:eastAsia="zh-CN"/>
        </w:rPr>
        <w:t>3.48</w:t>
      </w:r>
      <w:r>
        <w:rPr>
          <w:rFonts w:hint="eastAsia" w:ascii="仿宋_GB2312" w:hAnsi="黑体" w:eastAsia="仿宋_GB2312"/>
          <w:sz w:val="32"/>
          <w:szCs w:val="32"/>
        </w:rPr>
        <w:t>万元，主要包括：办公费、印刷费、咨询费、手续费、邮电费、物业管理费、差旅费、培训费、维修（护）费、租赁费、委托业务费、工会经费、公务用车运行维护费、生活补助、其他商品和服务支出、其他对个人和家庭的补助等。</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四、关于</w:t>
      </w:r>
      <w:r>
        <w:rPr>
          <w:rFonts w:hint="eastAsia" w:ascii="黑体" w:hAnsi="黑体" w:eastAsia="黑体"/>
          <w:sz w:val="32"/>
          <w:szCs w:val="32"/>
        </w:rPr>
        <w:t>海口市殡葬管理所（单位）</w:t>
      </w:r>
      <w:r>
        <w:rPr>
          <w:rFonts w:ascii="黑体" w:hAnsi="黑体" w:eastAsia="黑体"/>
          <w:sz w:val="32"/>
          <w:szCs w:val="32"/>
        </w:rPr>
        <w:t>202</w:t>
      </w:r>
      <w:r>
        <w:rPr>
          <w:rFonts w:hint="eastAsia" w:ascii="黑体" w:hAnsi="黑体" w:eastAsia="黑体"/>
          <w:sz w:val="32"/>
          <w:szCs w:val="32"/>
          <w:lang w:val="en-US" w:eastAsia="zh-CN"/>
        </w:rPr>
        <w:t>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（一）</w:t>
      </w:r>
      <w:r>
        <w:rPr>
          <w:rFonts w:hint="eastAsia" w:ascii="黑体" w:hAnsi="黑体" w:eastAsia="黑体"/>
          <w:sz w:val="32"/>
          <w:szCs w:val="32"/>
        </w:rPr>
        <w:t>海口市殡葬管理所</w:t>
      </w:r>
      <w:r>
        <w:rPr>
          <w:rFonts w:hint="eastAsia" w:ascii="仿宋_GB2312" w:hAnsi="黑体" w:eastAsia="仿宋_GB2312"/>
          <w:sz w:val="32"/>
          <w:szCs w:val="32"/>
        </w:rPr>
        <w:t>（单位）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.15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年预算持平。根据中共海口市委外事工作委员会办公室安排的</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人。公务用车</w:t>
      </w:r>
      <w:r>
        <w:rPr>
          <w:rFonts w:hint="eastAsia" w:ascii="Times New Roman" w:hAnsi="Times New Roman" w:eastAsia="仿宋_GB2312" w:cs="Times New Roman"/>
          <w:sz w:val="32"/>
          <w:shd w:val="clear" w:color="auto" w:fill="FFFFFF"/>
        </w:rPr>
        <w:t>购置及</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.15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.15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万元，</w:t>
      </w:r>
      <w:r>
        <w:rPr>
          <w:rFonts w:hint="eastAsia" w:ascii="仿宋_GB2312" w:hAnsi="黑体" w:eastAsia="仿宋_GB2312" w:cs="仿宋_GB2312"/>
          <w:sz w:val="32"/>
          <w:szCs w:val="32"/>
        </w:rPr>
        <w:t>主要</w:t>
      </w:r>
      <w:r>
        <w:rPr>
          <w:rFonts w:hint="eastAsia" w:ascii="仿宋_GB2312" w:hAnsi="黑体" w:eastAsia="仿宋_GB2312" w:cs="仿宋_GB2312"/>
          <w:sz w:val="32"/>
          <w:szCs w:val="32"/>
          <w:lang w:eastAsia="zh-CN"/>
        </w:rPr>
        <w:t>是例行节俭，过紧日子</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3辆，计划购置0辆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0.00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黑体" w:hAnsi="黑体" w:eastAsia="黑体"/>
          <w:sz w:val="32"/>
          <w:szCs w:val="32"/>
        </w:rPr>
        <w:t>海口市殡葬管理所</w:t>
      </w:r>
      <w:r>
        <w:rPr>
          <w:rFonts w:hint="eastAsia" w:ascii="仿宋_GB2312" w:hAnsi="黑体" w:eastAsia="仿宋_GB2312"/>
          <w:sz w:val="32"/>
          <w:szCs w:val="32"/>
        </w:rPr>
        <w:t>（单位）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0.00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r>
        <w:rPr>
          <w:rFonts w:hint="eastAsia" w:ascii="Times New Roman" w:hAnsi="Times New Roman" w:eastAsia="仿宋_GB2312" w:cs="Times New Roman"/>
          <w:sz w:val="32"/>
          <w:shd w:val="clear" w:color="auto" w:fill="FFFFFF"/>
        </w:rPr>
        <w:t>中共海口市委外事工作委员会办公室</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rPr>
        <w:t>2023</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rPr>
        <w:t>0.00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0.00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海口市殡葬管理所（单位）</w:t>
      </w:r>
      <w:r>
        <w:rPr>
          <w:rFonts w:ascii="黑体" w:hAnsi="黑体" w:eastAsia="黑体"/>
          <w:sz w:val="32"/>
          <w:szCs w:val="32"/>
        </w:rPr>
        <w:t>202</w:t>
      </w:r>
      <w:r>
        <w:rPr>
          <w:rFonts w:hint="eastAsia" w:ascii="黑体" w:hAnsi="黑体" w:eastAsia="黑体"/>
          <w:sz w:val="32"/>
          <w:szCs w:val="32"/>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800" w:firstLineChars="250"/>
        <w:rPr>
          <w:rFonts w:ascii="仿宋_GB2312" w:hAnsi="黑体" w:eastAsia="仿宋_GB2312"/>
          <w:sz w:val="32"/>
          <w:szCs w:val="32"/>
        </w:rPr>
      </w:pPr>
      <w:r>
        <w:rPr>
          <w:rFonts w:hint="eastAsia" w:ascii="楷体" w:hAnsi="楷体" w:eastAsia="楷体"/>
          <w:sz w:val="32"/>
          <w:szCs w:val="32"/>
        </w:rPr>
        <w:t>海口市殡葬管理所</w:t>
      </w:r>
      <w:r>
        <w:rPr>
          <w:rFonts w:hint="eastAsia" w:ascii="仿宋_GB2312" w:hAnsi="黑体" w:eastAsia="仿宋_GB2312"/>
          <w:sz w:val="32"/>
          <w:szCs w:val="32"/>
        </w:rPr>
        <w:t>（单位）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103.23</w:t>
      </w:r>
      <w:r>
        <w:rPr>
          <w:rFonts w:hint="eastAsia" w:ascii="仿宋_GB2312" w:hAnsi="黑体" w:eastAsia="仿宋_GB2312"/>
          <w:sz w:val="32"/>
          <w:szCs w:val="32"/>
        </w:rPr>
        <w:t>万元，较上年下降</w:t>
      </w:r>
      <w:r>
        <w:rPr>
          <w:rFonts w:hint="eastAsia" w:ascii="仿宋_GB2312" w:hAnsi="黑体" w:eastAsia="仿宋_GB2312"/>
          <w:sz w:val="32"/>
          <w:szCs w:val="32"/>
          <w:lang w:val="en-US" w:eastAsia="zh-CN"/>
        </w:rPr>
        <w:t>134.77</w:t>
      </w:r>
      <w:r>
        <w:rPr>
          <w:rFonts w:hint="eastAsia" w:ascii="仿宋_GB2312" w:hAnsi="黑体" w:eastAsia="仿宋_GB2312"/>
          <w:sz w:val="32"/>
          <w:szCs w:val="32"/>
        </w:rPr>
        <w:t>万元，主要原因是彩票公益金安排支出减少。</w:t>
      </w:r>
    </w:p>
    <w:p>
      <w:pPr>
        <w:numPr>
          <w:ilvl w:val="0"/>
          <w:numId w:val="5"/>
        </w:numPr>
        <w:ind w:firstLine="640"/>
        <w:jc w:val="left"/>
        <w:rPr>
          <w:rFonts w:ascii="楷体" w:hAnsi="楷体" w:eastAsia="楷体"/>
          <w:sz w:val="32"/>
          <w:szCs w:val="32"/>
        </w:rPr>
      </w:pPr>
      <w:r>
        <w:rPr>
          <w:rFonts w:hint="eastAsia" w:ascii="楷体" w:hAnsi="楷体" w:eastAsia="楷体"/>
          <w:sz w:val="32"/>
          <w:szCs w:val="32"/>
        </w:rPr>
        <w:t>政府性基金预算当年拨款结构情况</w:t>
      </w:r>
    </w:p>
    <w:p>
      <w:pPr>
        <w:spacing w:line="560" w:lineRule="exact"/>
        <w:ind w:firstLine="480" w:firstLineChars="150"/>
        <w:rPr>
          <w:rFonts w:ascii="仿宋_GB2312" w:hAnsi="黑体" w:eastAsia="仿宋_GB2312"/>
          <w:sz w:val="32"/>
          <w:szCs w:val="32"/>
        </w:rPr>
      </w:pPr>
      <w:r>
        <w:rPr>
          <w:rFonts w:hint="eastAsia" w:ascii="仿宋_GB2312" w:hAnsi="黑体" w:eastAsia="仿宋_GB2312"/>
          <w:sz w:val="32"/>
          <w:szCs w:val="32"/>
        </w:rPr>
        <w:t>其他支出（类）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103.23</w:t>
      </w:r>
      <w:r>
        <w:rPr>
          <w:rFonts w:hint="eastAsia" w:ascii="仿宋_GB2312" w:hAnsi="黑体" w:eastAsia="仿宋_GB2312"/>
          <w:sz w:val="32"/>
          <w:szCs w:val="32"/>
        </w:rPr>
        <w:t>万元，占100%。</w:t>
      </w:r>
    </w:p>
    <w:p>
      <w:pPr>
        <w:numPr>
          <w:ilvl w:val="0"/>
          <w:numId w:val="5"/>
        </w:numPr>
        <w:ind w:firstLine="640"/>
        <w:jc w:val="left"/>
        <w:rPr>
          <w:rFonts w:ascii="楷体" w:hAnsi="楷体" w:eastAsia="楷体"/>
          <w:sz w:val="32"/>
          <w:szCs w:val="32"/>
        </w:rPr>
      </w:pPr>
      <w:r>
        <w:rPr>
          <w:rFonts w:hint="eastAsia" w:ascii="楷体" w:hAnsi="楷体" w:eastAsia="楷体"/>
          <w:sz w:val="32"/>
          <w:szCs w:val="32"/>
        </w:rPr>
        <w:t>政府性基金预算当年拨款具体使用情况</w:t>
      </w:r>
    </w:p>
    <w:p>
      <w:pPr>
        <w:spacing w:line="560" w:lineRule="exact"/>
        <w:ind w:firstLine="419" w:firstLineChars="131"/>
        <w:rPr>
          <w:rFonts w:ascii="仿宋_GB2312" w:hAnsi="黑体" w:eastAsia="仿宋_GB2312" w:cs="仿宋_GB2312"/>
          <w:sz w:val="32"/>
          <w:szCs w:val="32"/>
        </w:rPr>
      </w:pPr>
      <w:r>
        <w:rPr>
          <w:rFonts w:hint="eastAsia" w:ascii="仿宋_GB2312" w:hAnsi="黑体" w:eastAsia="仿宋_GB2312" w:cs="仿宋_GB2312"/>
          <w:sz w:val="32"/>
          <w:szCs w:val="32"/>
        </w:rPr>
        <w:t>其他支出（类）彩票公益金安排的支出（款）用于社会福利的彩票公益金支出（项）202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103.23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sz w:val="32"/>
          <w:szCs w:val="32"/>
          <w:lang w:val="en-US" w:eastAsia="zh-CN"/>
        </w:rPr>
        <w:t>134.77</w:t>
      </w:r>
      <w:r>
        <w:rPr>
          <w:rFonts w:hint="eastAsia" w:ascii="仿宋_GB2312" w:hAnsi="黑体" w:eastAsia="仿宋_GB2312"/>
          <w:sz w:val="32"/>
          <w:szCs w:val="32"/>
        </w:rPr>
        <w:t>万元，主要原因是中央</w:t>
      </w:r>
      <w:r>
        <w:rPr>
          <w:rFonts w:hint="eastAsia" w:ascii="仿宋_GB2312" w:hAnsi="黑体" w:eastAsia="仿宋_GB2312" w:cs="仿宋_GB2312"/>
          <w:sz w:val="32"/>
          <w:szCs w:val="32"/>
        </w:rPr>
        <w:t>彩票公益金支持社会福利事业专项资金</w:t>
      </w:r>
      <w:r>
        <w:rPr>
          <w:rFonts w:hint="eastAsia" w:ascii="仿宋_GB2312" w:hAnsi="黑体" w:eastAsia="仿宋_GB2312"/>
          <w:sz w:val="32"/>
          <w:szCs w:val="32"/>
        </w:rPr>
        <w:t>经费的减少，项目支出减少。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海口市殡葬管理所（单位）</w:t>
      </w:r>
      <w:r>
        <w:rPr>
          <w:rFonts w:ascii="黑体" w:hAnsi="黑体" w:eastAsia="黑体"/>
          <w:sz w:val="32"/>
          <w:szCs w:val="32"/>
        </w:rPr>
        <w:t>202</w:t>
      </w:r>
      <w:r>
        <w:rPr>
          <w:rFonts w:hint="eastAsia" w:ascii="黑体" w:hAnsi="黑体" w:eastAsia="黑体"/>
          <w:sz w:val="32"/>
          <w:szCs w:val="32"/>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按照综合预算原则，海口市殡葬管理所（单位）所有收入和支出均纳入单位预算管理。收入包括：一般公共预算收入、政府性基金预算收入、国有资本经营预算拨款收入</w:t>
      </w:r>
      <w:r>
        <w:rPr>
          <w:rFonts w:hint="eastAsia" w:ascii="仿宋_GB2312" w:hAnsi="黑体" w:eastAsia="仿宋_GB2312"/>
          <w:sz w:val="32"/>
          <w:szCs w:val="32"/>
        </w:rPr>
        <w:t>；支出包括：社会保障和就业支出、卫生健康支出、住房保障支出、其他支出等。海口市殡葬管理所（</w:t>
      </w:r>
      <w:r>
        <w:rPr>
          <w:rFonts w:hint="eastAsia" w:ascii="仿宋_GB2312" w:hAnsi="黑体" w:eastAsia="仿宋_GB2312" w:cs="仿宋_GB2312"/>
          <w:sz w:val="32"/>
          <w:szCs w:val="32"/>
        </w:rPr>
        <w:t>单位）202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1011.24</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海口市殡葬管理所（单位）</w:t>
      </w:r>
      <w:r>
        <w:rPr>
          <w:rFonts w:ascii="黑体" w:hAnsi="黑体" w:eastAsia="黑体"/>
          <w:sz w:val="32"/>
          <w:szCs w:val="32"/>
        </w:rPr>
        <w:t>202</w:t>
      </w:r>
      <w:r>
        <w:rPr>
          <w:rFonts w:hint="eastAsia" w:ascii="黑体" w:hAnsi="黑体" w:eastAsia="黑体"/>
          <w:sz w:val="32"/>
          <w:szCs w:val="32"/>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楷体" w:hAnsi="楷体" w:eastAsia="楷体"/>
          <w:sz w:val="32"/>
          <w:szCs w:val="32"/>
        </w:rPr>
        <w:t>海口市殡葬管理所（</w:t>
      </w:r>
      <w:r>
        <w:rPr>
          <w:rFonts w:hint="eastAsia" w:ascii="仿宋_GB2312" w:hAnsi="黑体" w:eastAsia="仿宋_GB2312"/>
          <w:sz w:val="32"/>
          <w:szCs w:val="32"/>
        </w:rPr>
        <w:t>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1011.24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103.23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w:t>
      </w:r>
      <w:r>
        <w:rPr>
          <w:rFonts w:hint="eastAsia" w:ascii="仿宋_GB2312" w:hAnsi="黑体" w:eastAsia="仿宋_GB2312" w:cs="仿宋_GB2312"/>
          <w:sz w:val="32"/>
          <w:szCs w:val="32"/>
        </w:rPr>
        <w:t>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908.02</w:t>
      </w:r>
      <w:r>
        <w:rPr>
          <w:rFonts w:hint="eastAsia" w:ascii="仿宋_GB2312" w:hAnsi="黑体" w:eastAsia="仿宋_GB2312"/>
          <w:sz w:val="32"/>
          <w:szCs w:val="32"/>
        </w:rPr>
        <w:t>万元，占</w:t>
      </w:r>
      <w:r>
        <w:rPr>
          <w:rFonts w:hint="eastAsia" w:ascii="仿宋_GB2312" w:hAnsi="黑体" w:eastAsia="仿宋_GB2312" w:cs="仿宋_GB2312"/>
          <w:sz w:val="32"/>
          <w:szCs w:val="32"/>
        </w:rPr>
        <w:t>8</w:t>
      </w: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79</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238</w:t>
      </w:r>
      <w:r>
        <w:rPr>
          <w:rFonts w:hint="eastAsia" w:ascii="仿宋_GB2312" w:hAnsi="黑体" w:eastAsia="仿宋_GB2312"/>
          <w:sz w:val="32"/>
          <w:szCs w:val="32"/>
        </w:rPr>
        <w:t>万元；国有资本经营收入0万元，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w:t>
      </w:r>
      <w:r>
        <w:rPr>
          <w:rFonts w:hint="eastAsia" w:ascii="仿宋_GB2312" w:hAnsi="黑体" w:eastAsia="仿宋_GB2312"/>
          <w:sz w:val="32"/>
          <w:szCs w:val="32"/>
          <w:lang w:eastAsia="zh-CN"/>
        </w:rPr>
        <w:t>度持平</w:t>
      </w:r>
      <w:r>
        <w:rPr>
          <w:rFonts w:hint="eastAsia" w:ascii="仿宋_GB2312" w:hAnsi="黑体" w:eastAsia="仿宋_GB2312"/>
          <w:sz w:val="32"/>
          <w:szCs w:val="32"/>
        </w:rPr>
        <w:t>，主要是：国有资本经营收入</w:t>
      </w:r>
      <w:r>
        <w:rPr>
          <w:rFonts w:hint="eastAsia" w:ascii="仿宋_GB2312" w:hAnsi="黑体" w:eastAsia="仿宋_GB2312"/>
          <w:sz w:val="32"/>
          <w:szCs w:val="32"/>
          <w:lang w:eastAsia="zh-CN"/>
        </w:rPr>
        <w:t>减少，无收入上缴财政</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海口市殡葬管理所（单位）</w:t>
      </w:r>
      <w:r>
        <w:rPr>
          <w:rFonts w:ascii="黑体" w:hAnsi="黑体" w:eastAsia="黑体"/>
          <w:sz w:val="32"/>
          <w:szCs w:val="32"/>
        </w:rPr>
        <w:t>202</w:t>
      </w:r>
      <w:r>
        <w:rPr>
          <w:rFonts w:hint="eastAsia" w:ascii="黑体" w:hAnsi="黑体" w:eastAsia="黑体"/>
          <w:sz w:val="32"/>
          <w:szCs w:val="32"/>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default" w:ascii="仿宋_GB2312" w:hAnsi="黑体" w:eastAsia="仿宋_GB2312"/>
          <w:sz w:val="32"/>
          <w:szCs w:val="32"/>
          <w:lang w:val="en-US" w:eastAsia="zh-CN"/>
        </w:rPr>
      </w:pPr>
      <w:r>
        <w:rPr>
          <w:rFonts w:hint="eastAsia" w:ascii="黑体" w:hAnsi="黑体" w:eastAsia="黑体"/>
          <w:sz w:val="32"/>
          <w:szCs w:val="32"/>
        </w:rPr>
        <w:t>海口市殡葬管理所</w:t>
      </w:r>
      <w:r>
        <w:rPr>
          <w:rFonts w:hint="eastAsia" w:ascii="仿宋_GB2312" w:hAnsi="黑体" w:eastAsia="仿宋_GB2312"/>
          <w:sz w:val="32"/>
          <w:szCs w:val="32"/>
        </w:rPr>
        <w:t>（单位）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1011.24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437.26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43.24</w:t>
      </w:r>
      <w:r>
        <w:rPr>
          <w:rFonts w:hint="eastAsia" w:ascii="仿宋_GB2312" w:hAnsi="黑体" w:eastAsia="仿宋_GB2312"/>
          <w:sz w:val="32"/>
          <w:szCs w:val="32"/>
        </w:rPr>
        <w:t>%</w:t>
      </w:r>
      <w:r>
        <w:rPr>
          <w:rFonts w:hint="eastAsia" w:ascii="仿宋_GB2312" w:hAnsi="黑体" w:eastAsia="仿宋_GB2312"/>
          <w:sz w:val="32"/>
          <w:szCs w:val="32"/>
          <w:lang w:eastAsia="zh-CN"/>
        </w:rPr>
        <w:t>，主要是：人员经费和公用经费增加</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470.76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46.55</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432.47</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1</w:t>
      </w:r>
      <w:r>
        <w:rPr>
          <w:rFonts w:hint="eastAsia" w:ascii="仿宋_GB2312" w:hAnsi="黑体" w:eastAsia="仿宋_GB2312"/>
          <w:sz w:val="32"/>
          <w:szCs w:val="32"/>
        </w:rPr>
        <w:t>.</w:t>
      </w:r>
      <w:r>
        <w:rPr>
          <w:rFonts w:hint="eastAsia" w:ascii="仿宋_GB2312" w:hAnsi="黑体" w:eastAsia="仿宋_GB2312"/>
          <w:sz w:val="32"/>
          <w:szCs w:val="32"/>
          <w:lang w:eastAsia="zh-CN"/>
        </w:rPr>
        <w:t>无</w:t>
      </w:r>
      <w:r>
        <w:rPr>
          <w:rFonts w:hint="eastAsia" w:ascii="仿宋_GB2312" w:hAnsi="黑体" w:eastAsia="仿宋_GB2312"/>
          <w:sz w:val="32"/>
          <w:szCs w:val="32"/>
        </w:rPr>
        <w:t>新增项目</w:t>
      </w:r>
      <w:r>
        <w:rPr>
          <w:rFonts w:hint="eastAsia" w:ascii="仿宋_GB2312" w:hAnsi="黑体" w:eastAsia="仿宋_GB2312"/>
          <w:sz w:val="32"/>
          <w:szCs w:val="32"/>
          <w:lang w:eastAsia="zh-CN"/>
        </w:rPr>
        <w:t>，且原有项目减少</w:t>
      </w:r>
      <w:r>
        <w:rPr>
          <w:rFonts w:hint="eastAsia" w:ascii="仿宋_GB2312" w:hAnsi="黑体" w:eastAsia="仿宋_GB2312"/>
          <w:sz w:val="32"/>
          <w:szCs w:val="32"/>
        </w:rPr>
        <w:t>；</w:t>
      </w:r>
      <w:r>
        <w:rPr>
          <w:rFonts w:hint="eastAsia" w:ascii="仿宋_GB2312" w:hAnsi="黑体" w:eastAsia="仿宋_GB2312"/>
          <w:sz w:val="32"/>
          <w:szCs w:val="32"/>
          <w:lang w:val="en-US" w:eastAsia="zh-CN"/>
        </w:rPr>
        <w:t>2</w:t>
      </w:r>
      <w:r>
        <w:rPr>
          <w:rFonts w:hint="eastAsia" w:ascii="仿宋_GB2312" w:hAnsi="黑体" w:eastAsia="仿宋_GB2312"/>
          <w:sz w:val="32"/>
          <w:szCs w:val="32"/>
        </w:rPr>
        <w:t>.综合事务项目经费</w:t>
      </w:r>
      <w:r>
        <w:rPr>
          <w:rFonts w:hint="eastAsia" w:ascii="仿宋_GB2312" w:hAnsi="黑体" w:eastAsia="仿宋_GB2312"/>
          <w:sz w:val="32"/>
          <w:szCs w:val="32"/>
          <w:lang w:eastAsia="zh-CN"/>
        </w:rPr>
        <w:t>减少</w:t>
      </w:r>
      <w:r>
        <w:rPr>
          <w:rFonts w:hint="eastAsia" w:ascii="仿宋_GB2312" w:hAnsi="黑体" w:eastAsia="仿宋_GB2312"/>
          <w:sz w:val="32"/>
          <w:szCs w:val="32"/>
        </w:rPr>
        <w:t>。</w:t>
      </w:r>
      <w:r>
        <w:rPr>
          <w:rFonts w:hint="eastAsia" w:ascii="仿宋_GB2312" w:hAnsi="黑体" w:eastAsia="仿宋_GB2312"/>
          <w:sz w:val="32"/>
          <w:szCs w:val="32"/>
          <w:lang w:eastAsia="zh-CN"/>
        </w:rPr>
        <w:t>其他支出（政府性基金预算支出）</w:t>
      </w:r>
      <w:r>
        <w:rPr>
          <w:rFonts w:hint="eastAsia" w:ascii="仿宋_GB2312" w:hAnsi="黑体" w:eastAsia="仿宋_GB2312"/>
          <w:sz w:val="32"/>
          <w:szCs w:val="32"/>
          <w:lang w:val="en-US" w:eastAsia="zh-CN"/>
        </w:rPr>
        <w:t>103.23万元，占10.21%，</w:t>
      </w:r>
      <w:r>
        <w:rPr>
          <w:rFonts w:hint="eastAsia" w:ascii="仿宋_GB2312" w:hAnsi="黑体" w:eastAsia="仿宋_GB2312"/>
          <w:sz w:val="32"/>
          <w:szCs w:val="32"/>
        </w:rPr>
        <w:t>主要是</w:t>
      </w:r>
      <w:r>
        <w:rPr>
          <w:rFonts w:hint="eastAsia" w:ascii="仿宋_GB2312" w:hAnsi="黑体" w:eastAsia="仿宋_GB2312"/>
          <w:sz w:val="32"/>
          <w:szCs w:val="32"/>
          <w:lang w:eastAsia="zh-CN"/>
        </w:rPr>
        <w:t>上年结转</w:t>
      </w:r>
      <w:r>
        <w:rPr>
          <w:rFonts w:hint="eastAsia" w:ascii="仿宋_GB2312" w:hAnsi="黑体" w:eastAsia="仿宋_GB2312"/>
          <w:sz w:val="32"/>
          <w:szCs w:val="32"/>
          <w:lang w:val="en-US" w:eastAsia="zh-CN"/>
        </w:rPr>
        <w:t>103.23万元，继续用于2023年海口市殡仪馆祭拜长廊改造项目（备注：是跨年项目）。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w:t>
      </w:r>
      <w:r>
        <w:rPr>
          <w:rFonts w:hint="eastAsia" w:ascii="黑体" w:hAnsi="黑体" w:eastAsia="黑体" w:cs="Times New Roman"/>
          <w:color w:val="auto"/>
          <w:sz w:val="32"/>
          <w:shd w:val="clear" w:color="auto" w:fill="FFFFFF"/>
        </w:rPr>
        <w:t>其</w:t>
      </w:r>
      <w:r>
        <w:rPr>
          <w:rFonts w:hint="eastAsia" w:ascii="黑体" w:hAnsi="黑体" w:eastAsia="黑体" w:cs="Times New Roman"/>
          <w:sz w:val="32"/>
          <w:shd w:val="clear" w:color="auto" w:fill="FFFFFF"/>
        </w:rPr>
        <w:t>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年海口市殡葬管理所（事业单位）无</w:t>
      </w:r>
      <w:r>
        <w:rPr>
          <w:rFonts w:hint="eastAsia" w:ascii="仿宋_GB2312" w:hAnsi="黑体" w:eastAsia="仿宋_GB2312" w:cs="仿宋_GB2312"/>
          <w:sz w:val="32"/>
          <w:szCs w:val="32"/>
        </w:rPr>
        <w:t>机关运行经费预算</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年海口市殡葬管理所（单位）</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w:t>
      </w:r>
      <w:r>
        <w:rPr>
          <w:rFonts w:hint="eastAsia" w:ascii="仿宋_GB2312" w:hAnsi="黑体" w:eastAsia="仿宋_GB2312"/>
          <w:sz w:val="32"/>
          <w:szCs w:val="32"/>
        </w:rPr>
        <w:t>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0.00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年12月31日，海口市殡葬管理所（</w:t>
      </w:r>
      <w:r>
        <w:rPr>
          <w:rFonts w:hint="eastAsia" w:ascii="仿宋_GB2312" w:hAnsi="黑体" w:eastAsia="仿宋_GB2312" w:cs="仿宋_GB2312"/>
          <w:sz w:val="32"/>
          <w:szCs w:val="32"/>
        </w:rPr>
        <w:t>单位）共有车辆1</w:t>
      </w:r>
      <w:r>
        <w:rPr>
          <w:rFonts w:hint="eastAsia" w:ascii="仿宋_GB2312" w:hAnsi="黑体" w:eastAsia="仿宋_GB2312" w:cs="仿宋_GB2312"/>
          <w:color w:val="auto"/>
          <w:sz w:val="32"/>
          <w:szCs w:val="32"/>
          <w:shd w:val="clear" w:color="auto" w:fill="auto"/>
        </w:rPr>
        <w:t>5</w:t>
      </w:r>
      <w:r>
        <w:rPr>
          <w:rFonts w:hint="eastAsia" w:ascii="仿宋_GB2312" w:hAnsi="黑体" w:eastAsia="仿宋_GB2312" w:cs="仿宋_GB2312"/>
          <w:color w:val="auto"/>
          <w:sz w:val="32"/>
          <w:szCs w:val="32"/>
          <w:highlight w:val="none"/>
        </w:rPr>
        <w:t>辆</w:t>
      </w:r>
      <w:r>
        <w:rPr>
          <w:rFonts w:hint="eastAsia" w:ascii="仿宋_GB2312" w:hAnsi="黑体" w:eastAsia="仿宋_GB2312" w:cs="仿宋_GB2312"/>
          <w:sz w:val="32"/>
          <w:szCs w:val="32"/>
        </w:rPr>
        <w:t>。其中，领导干部用车0辆，机要通信应急用车0辆、一般执法执勤用车0辆、特种专业技术用车0辆、其他用车15辆。单位价值100万元以上设备0台（套）。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spacing w:line="560" w:lineRule="exact"/>
        <w:ind w:firstLine="640" w:firstLineChars="200"/>
        <w:rPr>
          <w:rFonts w:ascii="黑体" w:hAnsi="黑体" w:eastAsia="黑体"/>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年海口市殡葬管理所（单位）</w:t>
      </w: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908.02</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103.23</w:t>
      </w:r>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FDE853"/>
    <w:multiLevelType w:val="singleLevel"/>
    <w:tmpl w:val="EFFDE853"/>
    <w:lvl w:ilvl="0" w:tentative="0">
      <w:start w:val="2"/>
      <w:numFmt w:val="chineseCounting"/>
      <w:suff w:val="nothing"/>
      <w:lvlText w:val="（%1）"/>
      <w:lvlJc w:val="left"/>
      <w:rPr>
        <w:rFonts w:hint="eastAsia"/>
        <w:lang w:val="en-US"/>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812EE"/>
    <w:rsid w:val="00026BB4"/>
    <w:rsid w:val="00030FC0"/>
    <w:rsid w:val="00062438"/>
    <w:rsid w:val="000A185A"/>
    <w:rsid w:val="000A26E2"/>
    <w:rsid w:val="000B5CC1"/>
    <w:rsid w:val="0010370E"/>
    <w:rsid w:val="00103C8B"/>
    <w:rsid w:val="00160941"/>
    <w:rsid w:val="00196585"/>
    <w:rsid w:val="001B47BC"/>
    <w:rsid w:val="001F640E"/>
    <w:rsid w:val="00204A11"/>
    <w:rsid w:val="00211B38"/>
    <w:rsid w:val="002266F8"/>
    <w:rsid w:val="00262725"/>
    <w:rsid w:val="002812EE"/>
    <w:rsid w:val="00306076"/>
    <w:rsid w:val="00316DFF"/>
    <w:rsid w:val="00323678"/>
    <w:rsid w:val="003C771E"/>
    <w:rsid w:val="003D7CA5"/>
    <w:rsid w:val="003E5E50"/>
    <w:rsid w:val="00423F3B"/>
    <w:rsid w:val="0042732C"/>
    <w:rsid w:val="00466481"/>
    <w:rsid w:val="00474DB1"/>
    <w:rsid w:val="00475A6D"/>
    <w:rsid w:val="00476108"/>
    <w:rsid w:val="004859A1"/>
    <w:rsid w:val="004D4042"/>
    <w:rsid w:val="004D40DC"/>
    <w:rsid w:val="004E2674"/>
    <w:rsid w:val="004F1524"/>
    <w:rsid w:val="004F25BD"/>
    <w:rsid w:val="005002BE"/>
    <w:rsid w:val="00512A8F"/>
    <w:rsid w:val="0053309B"/>
    <w:rsid w:val="00542FA6"/>
    <w:rsid w:val="00564A20"/>
    <w:rsid w:val="00573A54"/>
    <w:rsid w:val="00593096"/>
    <w:rsid w:val="005B6778"/>
    <w:rsid w:val="00637ACA"/>
    <w:rsid w:val="00657C20"/>
    <w:rsid w:val="0067474C"/>
    <w:rsid w:val="0068749C"/>
    <w:rsid w:val="006B1D74"/>
    <w:rsid w:val="006F5734"/>
    <w:rsid w:val="00703FC2"/>
    <w:rsid w:val="00743C1F"/>
    <w:rsid w:val="007705C7"/>
    <w:rsid w:val="007924D4"/>
    <w:rsid w:val="007B2633"/>
    <w:rsid w:val="007C543E"/>
    <w:rsid w:val="007D7B9A"/>
    <w:rsid w:val="00807E92"/>
    <w:rsid w:val="00835711"/>
    <w:rsid w:val="00845EB4"/>
    <w:rsid w:val="00891B4E"/>
    <w:rsid w:val="008A3A0C"/>
    <w:rsid w:val="008B5C75"/>
    <w:rsid w:val="008C459E"/>
    <w:rsid w:val="008D110A"/>
    <w:rsid w:val="00913312"/>
    <w:rsid w:val="009D6080"/>
    <w:rsid w:val="009F4DC9"/>
    <w:rsid w:val="00A011C1"/>
    <w:rsid w:val="00A01F82"/>
    <w:rsid w:val="00A41087"/>
    <w:rsid w:val="00A4277C"/>
    <w:rsid w:val="00A43CF8"/>
    <w:rsid w:val="00AE40AD"/>
    <w:rsid w:val="00AE6131"/>
    <w:rsid w:val="00B4511B"/>
    <w:rsid w:val="00B456E5"/>
    <w:rsid w:val="00B500E1"/>
    <w:rsid w:val="00B5016F"/>
    <w:rsid w:val="00B63434"/>
    <w:rsid w:val="00B92C20"/>
    <w:rsid w:val="00BB75F2"/>
    <w:rsid w:val="00BF4632"/>
    <w:rsid w:val="00C1161F"/>
    <w:rsid w:val="00C12255"/>
    <w:rsid w:val="00C3764D"/>
    <w:rsid w:val="00C54361"/>
    <w:rsid w:val="00CB28AF"/>
    <w:rsid w:val="00CD2023"/>
    <w:rsid w:val="00CF13C8"/>
    <w:rsid w:val="00D07A83"/>
    <w:rsid w:val="00D3252A"/>
    <w:rsid w:val="00DB16AC"/>
    <w:rsid w:val="00DB6782"/>
    <w:rsid w:val="00DF4C59"/>
    <w:rsid w:val="00DF6D3C"/>
    <w:rsid w:val="00E00A7E"/>
    <w:rsid w:val="00E20AC4"/>
    <w:rsid w:val="00E27184"/>
    <w:rsid w:val="00E34907"/>
    <w:rsid w:val="00E73FD7"/>
    <w:rsid w:val="00E97FCD"/>
    <w:rsid w:val="00EA6192"/>
    <w:rsid w:val="00EC0944"/>
    <w:rsid w:val="00EF2589"/>
    <w:rsid w:val="00EF3B58"/>
    <w:rsid w:val="00F05D57"/>
    <w:rsid w:val="00F07C88"/>
    <w:rsid w:val="00F40F8A"/>
    <w:rsid w:val="00FB1066"/>
    <w:rsid w:val="00FC1AA6"/>
    <w:rsid w:val="01DB7A57"/>
    <w:rsid w:val="01F707E7"/>
    <w:rsid w:val="03351A79"/>
    <w:rsid w:val="03E35ECB"/>
    <w:rsid w:val="04043B86"/>
    <w:rsid w:val="0C37707F"/>
    <w:rsid w:val="0F706100"/>
    <w:rsid w:val="10157FD4"/>
    <w:rsid w:val="12FE7F72"/>
    <w:rsid w:val="146D1521"/>
    <w:rsid w:val="16025F0E"/>
    <w:rsid w:val="24DE7A25"/>
    <w:rsid w:val="261158CC"/>
    <w:rsid w:val="290114A1"/>
    <w:rsid w:val="2B3A0E43"/>
    <w:rsid w:val="2B67030A"/>
    <w:rsid w:val="2CD067EF"/>
    <w:rsid w:val="2F9665FF"/>
    <w:rsid w:val="30BD0B2D"/>
    <w:rsid w:val="347A51A8"/>
    <w:rsid w:val="34A96F2C"/>
    <w:rsid w:val="37297BBD"/>
    <w:rsid w:val="392A3F98"/>
    <w:rsid w:val="39302AD1"/>
    <w:rsid w:val="39D22199"/>
    <w:rsid w:val="3BA813E7"/>
    <w:rsid w:val="3BEF6E8D"/>
    <w:rsid w:val="3D0769A4"/>
    <w:rsid w:val="409F6FCD"/>
    <w:rsid w:val="413211D5"/>
    <w:rsid w:val="4215797B"/>
    <w:rsid w:val="4411655B"/>
    <w:rsid w:val="4524142E"/>
    <w:rsid w:val="47502977"/>
    <w:rsid w:val="4984126C"/>
    <w:rsid w:val="4A7B17F3"/>
    <w:rsid w:val="4B524AE4"/>
    <w:rsid w:val="4B6577B9"/>
    <w:rsid w:val="4E0A7546"/>
    <w:rsid w:val="503603A8"/>
    <w:rsid w:val="50487318"/>
    <w:rsid w:val="520509AC"/>
    <w:rsid w:val="53292116"/>
    <w:rsid w:val="544A6FFA"/>
    <w:rsid w:val="565A2B7B"/>
    <w:rsid w:val="5D5C55A4"/>
    <w:rsid w:val="5D7004AC"/>
    <w:rsid w:val="5D983695"/>
    <w:rsid w:val="5DC7268B"/>
    <w:rsid w:val="5EBF69AB"/>
    <w:rsid w:val="612B2A3A"/>
    <w:rsid w:val="62B04284"/>
    <w:rsid w:val="62BD759A"/>
    <w:rsid w:val="630E23AA"/>
    <w:rsid w:val="66B656A9"/>
    <w:rsid w:val="6B875C18"/>
    <w:rsid w:val="6C42291F"/>
    <w:rsid w:val="6CDF249F"/>
    <w:rsid w:val="6CFA24E6"/>
    <w:rsid w:val="7254323E"/>
    <w:rsid w:val="72B27B5F"/>
    <w:rsid w:val="72C2416E"/>
    <w:rsid w:val="75CC51AE"/>
    <w:rsid w:val="77C4682D"/>
    <w:rsid w:val="78851B30"/>
    <w:rsid w:val="7A9C2056"/>
    <w:rsid w:val="7BD507EC"/>
    <w:rsid w:val="7DE446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5"/>
    <w:link w:val="3"/>
    <w:qFormat/>
    <w:uiPriority w:val="99"/>
    <w:rPr>
      <w:rFonts w:ascii="Calibri" w:hAnsi="Calibri" w:eastAsia="宋体" w:cs="黑体"/>
      <w:sz w:val="18"/>
      <w:szCs w:val="18"/>
    </w:rPr>
  </w:style>
  <w:style w:type="character" w:customStyle="1" w:styleId="8">
    <w:name w:val="页脚 Char"/>
    <w:basedOn w:val="5"/>
    <w:link w:val="2"/>
    <w:qFormat/>
    <w:uiPriority w:val="99"/>
    <w:rPr>
      <w:rFonts w:ascii="Calibri" w:hAnsi="Calibri" w:eastAsia="宋体" w:cs="黑体"/>
      <w:sz w:val="18"/>
      <w:szCs w:val="18"/>
    </w:rPr>
  </w:style>
  <w:style w:type="paragraph" w:styleId="9">
    <w:name w:val="List Paragraph"/>
    <w:basedOn w:val="1"/>
    <w:qFormat/>
    <w:uiPriority w:val="34"/>
    <w:pPr>
      <w:ind w:firstLine="420" w:firstLineChars="200"/>
    </w:pPr>
  </w:style>
  <w:style w:type="paragraph" w:styleId="10">
    <w:name w:val="No Spacing"/>
    <w:link w:val="11"/>
    <w:qFormat/>
    <w:uiPriority w:val="1"/>
    <w:rPr>
      <w:rFonts w:asciiTheme="minorHAnsi" w:hAnsiTheme="minorHAnsi" w:eastAsiaTheme="minorEastAsia" w:cstheme="minorBidi"/>
      <w:sz w:val="22"/>
      <w:szCs w:val="22"/>
      <w:lang w:val="en-US" w:eastAsia="zh-CN" w:bidi="ar-SA"/>
    </w:rPr>
  </w:style>
  <w:style w:type="character" w:customStyle="1" w:styleId="11">
    <w:name w:val="无间隔 Char"/>
    <w:basedOn w:val="5"/>
    <w:link w:val="10"/>
    <w:qFormat/>
    <w:uiPriority w:val="1"/>
    <w:rPr>
      <w:kern w:val="0"/>
      <w:sz w:val="22"/>
    </w:rPr>
  </w:style>
  <w:style w:type="paragraph" w:customStyle="1" w:styleId="12">
    <w:name w:val="List Paragraph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12</Pages>
  <Words>676</Words>
  <Characters>3855</Characters>
  <Lines>32</Lines>
  <Paragraphs>9</Paragraphs>
  <TotalTime>4</TotalTime>
  <ScaleCrop>false</ScaleCrop>
  <LinksUpToDate>false</LinksUpToDate>
  <CharactersWithSpaces>4522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2021-03-04T04:49:00Z</dcterms:created>
  <dc:creator>微软用户</dc:creator>
  <cp:lastModifiedBy>Administrator</cp:lastModifiedBy>
  <cp:lastPrinted>2021-03-24T04:50:00Z</cp:lastPrinted>
  <dcterms:modified xsi:type="dcterms:W3CDTF">2024-02-21T03:15:16Z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5EE178E667C44C73BD029B95AC6B6D1B</vt:lpwstr>
  </property>
</Properties>
</file>