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ascii="楷体" w:hAnsi="楷体" w:eastAsia="楷体" w:cs="楷体"/>
          <w:sz w:val="28"/>
          <w:szCs w:val="28"/>
        </w:rPr>
        <w:t>1-1</w:t>
      </w:r>
    </w:p>
    <w:p>
      <w:pPr>
        <w:spacing w:line="578" w:lineRule="exact"/>
        <w:jc w:val="center"/>
        <w:rPr>
          <w:rFonts w:hAnsi="宋体" w:cs="Times New Roman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财政支出项目绩效评价报告</w:t>
      </w:r>
    </w:p>
    <w:p>
      <w:pPr>
        <w:spacing w:line="578" w:lineRule="exact"/>
        <w:rPr>
          <w:rFonts w:cs="Times New Roman"/>
        </w:rPr>
      </w:pPr>
    </w:p>
    <w:p>
      <w:pPr>
        <w:spacing w:line="578" w:lineRule="exact"/>
        <w:rPr>
          <w:rFonts w:cs="Times New Roman"/>
        </w:rPr>
      </w:pPr>
      <w:bookmarkStart w:id="0" w:name="_GoBack"/>
      <w:bookmarkEnd w:id="0"/>
    </w:p>
    <w:p>
      <w:pPr>
        <w:spacing w:line="578" w:lineRule="exact"/>
        <w:rPr>
          <w:rFonts w:hAnsi="宋体" w:eastAsia="宋体" w:cs="Times New Roman"/>
        </w:rPr>
      </w:pPr>
    </w:p>
    <w:p>
      <w:pPr>
        <w:spacing w:line="578" w:lineRule="exact"/>
        <w:rPr>
          <w:rFonts w:hAnsi="宋体" w:eastAsia="宋体" w:cs="Times New Roman"/>
        </w:rPr>
      </w:pPr>
    </w:p>
    <w:p>
      <w:pPr>
        <w:spacing w:line="578" w:lineRule="exact"/>
        <w:rPr>
          <w:rFonts w:ascii="仿宋_GB2312" w:hAnsi="仿宋_GB2312" w:eastAsia="仿宋_GB2312" w:cs="Times New Roman"/>
          <w:u w:val="single"/>
        </w:rPr>
      </w:pPr>
      <w:r>
        <w:rPr>
          <w:rFonts w:ascii="仿宋_GB2312" w:hAnsi="仿宋_GB2312" w:eastAsia="仿宋_GB2312" w:cs="仿宋_GB2312"/>
        </w:rPr>
        <w:t xml:space="preserve">   </w:t>
      </w:r>
      <w:r>
        <w:rPr>
          <w:rFonts w:hint="eastAsia" w:ascii="仿宋_GB2312" w:hAnsi="仿宋_GB2312" w:eastAsia="仿宋_GB2312" w:cs="仿宋_GB2312"/>
        </w:rPr>
        <w:t>评价类型：</w:t>
      </w:r>
      <w:r>
        <w:rPr>
          <w:rFonts w:hint="eastAsia" w:ascii="仿宋_GB2312" w:hAnsi="仿宋_GB2312" w:eastAsia="仿宋_GB2312" w:cs="仿宋_GB2312"/>
          <w:spacing w:val="-20"/>
          <w:u w:val="single"/>
        </w:rPr>
        <w:t>□</w:t>
      </w:r>
      <w:r>
        <w:rPr>
          <w:rFonts w:hint="eastAsia" w:ascii="仿宋_GB2312" w:hAnsi="仿宋_GB2312" w:eastAsia="仿宋_GB2312" w:cs="仿宋_GB2312"/>
          <w:u w:val="single"/>
        </w:rPr>
        <w:t>实施过程评价</w:t>
      </w:r>
      <w:r>
        <w:rPr>
          <w:rFonts w:hint="eastAsia" w:ascii="仿宋_GB2312" w:hAnsi="仿宋_GB2312" w:eastAsia="仿宋_GB2312" w:cs="仿宋_GB2312"/>
          <w:spacing w:val="-20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u w:val="single"/>
        </w:rPr>
        <w:t>完成结果评价</w:t>
      </w:r>
      <w:r>
        <w:rPr>
          <w:rFonts w:ascii="仿宋_GB2312" w:hAnsi="仿宋_GB2312" w:eastAsia="仿宋_GB2312" w:cs="仿宋_GB2312"/>
          <w:u w:val="single"/>
        </w:rPr>
        <w:t xml:space="preserve">          </w:t>
      </w:r>
    </w:p>
    <w:p>
      <w:pPr>
        <w:spacing w:line="578" w:lineRule="exact"/>
        <w:rPr>
          <w:rFonts w:ascii="仿宋_GB2312" w:hAnsi="仿宋_GB2312" w:eastAsia="仿宋_GB2312" w:cs="Times New Roman"/>
        </w:rPr>
      </w:pPr>
      <w:r>
        <w:rPr>
          <w:rFonts w:ascii="仿宋_GB2312" w:hAnsi="仿宋_GB2312" w:eastAsia="仿宋_GB2312" w:cs="仿宋_GB2312"/>
        </w:rPr>
        <w:t xml:space="preserve">   </w:t>
      </w:r>
      <w:r>
        <w:rPr>
          <w:rFonts w:hint="eastAsia" w:ascii="仿宋_GB2312" w:hAnsi="仿宋_GB2312" w:eastAsia="仿宋_GB2312" w:cs="仿宋_GB2312"/>
        </w:rPr>
        <w:t>项目名称：</w:t>
      </w:r>
      <w:r>
        <w:rPr>
          <w:rFonts w:hint="eastAsia" w:ascii="仿宋_GB2312" w:hAnsi="仿宋_GB2312" w:eastAsia="仿宋_GB2312" w:cs="仿宋_GB2312"/>
          <w:u w:val="single"/>
          <w:lang w:eastAsia="zh-CN"/>
        </w:rPr>
        <w:t>综合事务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                </w:t>
      </w:r>
      <w:r>
        <w:rPr>
          <w:rFonts w:ascii="仿宋_GB2312" w:hAnsi="仿宋_GB2312" w:eastAsia="仿宋_GB2312" w:cs="仿宋_GB2312"/>
          <w:u w:val="single"/>
        </w:rPr>
        <w:t xml:space="preserve">  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Times New Roman"/>
        </w:rPr>
      </w:pPr>
      <w:r>
        <w:rPr>
          <w:rFonts w:ascii="仿宋_GB2312" w:hAnsi="仿宋_GB2312" w:eastAsia="仿宋_GB2312" w:cs="仿宋_GB2312"/>
        </w:rPr>
        <w:t xml:space="preserve">   </w:t>
      </w:r>
      <w:r>
        <w:rPr>
          <w:rFonts w:hint="eastAsia" w:ascii="仿宋_GB2312" w:hAnsi="仿宋_GB2312" w:eastAsia="仿宋_GB2312" w:cs="仿宋_GB2312"/>
        </w:rPr>
        <w:t>项目单位：</w:t>
      </w:r>
      <w:r>
        <w:rPr>
          <w:rFonts w:hint="eastAsia" w:ascii="仿宋_GB2312" w:hAnsi="仿宋_GB2312" w:eastAsia="仿宋_GB2312" w:cs="仿宋_GB2312"/>
          <w:u w:val="single"/>
        </w:rPr>
        <w:t>海口市</w:t>
      </w:r>
      <w:r>
        <w:rPr>
          <w:rFonts w:hint="eastAsia" w:ascii="仿宋_GB2312" w:hAnsi="仿宋_GB2312" w:eastAsia="仿宋_GB2312" w:cs="仿宋_GB2312"/>
          <w:u w:val="single"/>
          <w:lang w:eastAsia="zh-CN"/>
        </w:rPr>
        <w:t>社会救助服务中心</w:t>
      </w:r>
      <w:r>
        <w:rPr>
          <w:rFonts w:ascii="仿宋_GB2312" w:hAnsi="仿宋_GB2312" w:eastAsia="仿宋_GB2312" w:cs="仿宋_GB2312"/>
          <w:u w:val="single"/>
        </w:rPr>
        <w:t xml:space="preserve">               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Times New Roman"/>
        </w:rPr>
      </w:pPr>
      <w:r>
        <w:rPr>
          <w:rFonts w:ascii="仿宋_GB2312" w:hAnsi="仿宋_GB2312" w:eastAsia="仿宋_GB2312" w:cs="仿宋_GB2312"/>
        </w:rPr>
        <w:t xml:space="preserve">   </w:t>
      </w:r>
      <w:r>
        <w:rPr>
          <w:rFonts w:hint="eastAsia" w:ascii="仿宋_GB2312" w:hAnsi="仿宋_GB2312" w:eastAsia="仿宋_GB2312" w:cs="仿宋_GB2312"/>
        </w:rPr>
        <w:t>主管部门：</w:t>
      </w:r>
      <w:r>
        <w:rPr>
          <w:rFonts w:hint="eastAsia" w:ascii="仿宋_GB2312" w:hAnsi="仿宋_GB2312" w:eastAsia="仿宋_GB2312" w:cs="仿宋_GB2312"/>
          <w:u w:val="single"/>
        </w:rPr>
        <w:t>海口市民政局</w:t>
      </w:r>
      <w:r>
        <w:rPr>
          <w:rFonts w:ascii="仿宋_GB2312" w:hAnsi="仿宋_GB2312" w:eastAsia="仿宋_GB2312" w:cs="仿宋_GB2312"/>
          <w:u w:val="single"/>
        </w:rPr>
        <w:t xml:space="preserve">                         </w:t>
      </w:r>
    </w:p>
    <w:p>
      <w:pPr>
        <w:spacing w:line="578" w:lineRule="exact"/>
        <w:rPr>
          <w:rFonts w:ascii="仿宋_GB2312" w:hAnsi="仿宋_GB2312" w:eastAsia="仿宋_GB2312" w:cs="Times New Roman"/>
        </w:rPr>
      </w:pPr>
      <w:r>
        <w:rPr>
          <w:rFonts w:ascii="仿宋_GB2312" w:hAnsi="仿宋_GB2312" w:eastAsia="仿宋_GB2312" w:cs="仿宋_GB2312"/>
        </w:rPr>
        <w:t xml:space="preserve">   </w:t>
      </w:r>
      <w:r>
        <w:rPr>
          <w:rFonts w:hint="eastAsia" w:ascii="仿宋_GB2312" w:hAnsi="仿宋_GB2312" w:eastAsia="仿宋_GB2312" w:cs="仿宋_GB2312"/>
        </w:rPr>
        <w:t>评价时间：</w:t>
      </w:r>
      <w:r>
        <w:rPr>
          <w:rFonts w:ascii="仿宋_GB2312" w:hAnsi="仿宋_GB2312" w:eastAsia="仿宋_GB2312" w:cs="仿宋_GB2312"/>
          <w:u w:val="single"/>
        </w:rPr>
        <w:t xml:space="preserve"> 201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u w:val="single"/>
        </w:rPr>
        <w:t>年</w:t>
      </w:r>
      <w:r>
        <w:rPr>
          <w:rFonts w:ascii="仿宋_GB2312" w:hAnsi="仿宋_GB2312" w:eastAsia="仿宋_GB2312" w:cs="仿宋_GB2312"/>
          <w:u w:val="single"/>
        </w:rPr>
        <w:t>1</w:t>
      </w:r>
      <w:r>
        <w:rPr>
          <w:rFonts w:hint="eastAsia" w:ascii="仿宋_GB2312" w:hAnsi="仿宋_GB2312" w:eastAsia="仿宋_GB2312" w:cs="仿宋_GB2312"/>
          <w:u w:val="single"/>
        </w:rPr>
        <w:t>月</w:t>
      </w:r>
      <w:r>
        <w:rPr>
          <w:rFonts w:ascii="仿宋_GB2312" w:hAnsi="仿宋_GB2312" w:eastAsia="仿宋_GB2312" w:cs="仿宋_GB2312"/>
          <w:u w:val="single"/>
        </w:rPr>
        <w:t>1</w:t>
      </w:r>
      <w:r>
        <w:rPr>
          <w:rFonts w:hint="eastAsia" w:ascii="仿宋_GB2312" w:hAnsi="仿宋_GB2312" w:eastAsia="仿宋_GB2312" w:cs="仿宋_GB2312"/>
          <w:u w:val="single"/>
        </w:rPr>
        <w:t>日至</w:t>
      </w:r>
      <w:r>
        <w:rPr>
          <w:rFonts w:ascii="仿宋_GB2312" w:hAnsi="仿宋_GB2312" w:eastAsia="仿宋_GB2312" w:cs="仿宋_GB2312"/>
          <w:u w:val="single"/>
        </w:rPr>
        <w:t>201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u w:val="single"/>
        </w:rPr>
        <w:t>年</w:t>
      </w:r>
      <w:r>
        <w:rPr>
          <w:rFonts w:ascii="仿宋_GB2312" w:hAnsi="仿宋_GB2312" w:eastAsia="仿宋_GB2312" w:cs="仿宋_GB2312"/>
          <w:u w:val="single"/>
        </w:rPr>
        <w:t>12</w:t>
      </w:r>
      <w:r>
        <w:rPr>
          <w:rFonts w:hint="eastAsia" w:ascii="仿宋_GB2312" w:hAnsi="仿宋_GB2312" w:eastAsia="仿宋_GB2312" w:cs="仿宋_GB2312"/>
          <w:u w:val="single"/>
        </w:rPr>
        <w:t>月</w:t>
      </w:r>
      <w:r>
        <w:rPr>
          <w:rFonts w:ascii="仿宋_GB2312" w:hAnsi="仿宋_GB2312" w:eastAsia="仿宋_GB2312" w:cs="仿宋_GB2312"/>
          <w:u w:val="single"/>
        </w:rPr>
        <w:t>31</w:t>
      </w:r>
      <w:r>
        <w:rPr>
          <w:rFonts w:hint="eastAsia" w:ascii="仿宋_GB2312" w:hAnsi="仿宋_GB2312" w:eastAsia="仿宋_GB2312" w:cs="仿宋_GB2312"/>
          <w:u w:val="single"/>
        </w:rPr>
        <w:t>日</w:t>
      </w:r>
    </w:p>
    <w:p>
      <w:pPr>
        <w:spacing w:line="578" w:lineRule="exact"/>
        <w:rPr>
          <w:rFonts w:ascii="仿宋_GB2312" w:hAnsi="仿宋_GB2312" w:eastAsia="仿宋_GB2312" w:cs="Times New Roman"/>
          <w:u w:val="single"/>
        </w:rPr>
      </w:pPr>
      <w:r>
        <w:rPr>
          <w:rFonts w:ascii="仿宋_GB2312" w:hAnsi="仿宋_GB2312" w:eastAsia="仿宋_GB2312" w:cs="仿宋_GB2312"/>
        </w:rPr>
        <w:t xml:space="preserve">   </w:t>
      </w:r>
      <w:r>
        <w:rPr>
          <w:rFonts w:hint="eastAsia" w:ascii="仿宋_GB2312" w:hAnsi="仿宋_GB2312" w:eastAsia="仿宋_GB2312" w:cs="仿宋_GB2312"/>
        </w:rPr>
        <w:t>组织方式：</w:t>
      </w:r>
      <w:r>
        <w:rPr>
          <w:rFonts w:hint="eastAsia" w:ascii="仿宋_GB2312" w:hAnsi="仿宋_GB2312" w:eastAsia="仿宋_GB2312" w:cs="仿宋_GB2312"/>
          <w:spacing w:val="-20"/>
          <w:u w:val="single"/>
        </w:rPr>
        <w:t>□</w:t>
      </w:r>
      <w:r>
        <w:rPr>
          <w:rFonts w:hint="eastAsia" w:ascii="仿宋_GB2312" w:hAnsi="仿宋_GB2312" w:eastAsia="仿宋_GB2312" w:cs="仿宋_GB2312"/>
          <w:u w:val="single"/>
        </w:rPr>
        <w:t>财政部门</w:t>
      </w:r>
      <w:r>
        <w:rPr>
          <w:rFonts w:hint="eastAsia" w:ascii="仿宋_GB2312" w:hAnsi="仿宋_GB2312" w:eastAsia="仿宋_GB2312" w:cs="仿宋_GB2312"/>
          <w:spacing w:val="-20"/>
          <w:u w:val="single"/>
          <w:lang w:eastAsia="zh-CN"/>
        </w:rPr>
        <w:t>□</w:t>
      </w:r>
      <w:r>
        <w:rPr>
          <w:rFonts w:hint="eastAsia" w:ascii="仿宋_GB2312" w:hAnsi="仿宋_GB2312" w:eastAsia="仿宋_GB2312" w:cs="仿宋_GB2312"/>
          <w:u w:val="single"/>
        </w:rPr>
        <w:t>主管部门</w:t>
      </w:r>
      <w:r>
        <w:rPr>
          <w:rFonts w:hint="eastAsia" w:ascii="仿宋_GB2312" w:hAnsi="仿宋_GB2312" w:eastAsia="仿宋_GB2312" w:cs="仿宋_GB2312"/>
          <w:spacing w:val="-20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u w:val="single"/>
        </w:rPr>
        <w:t>项目单位</w:t>
      </w:r>
      <w:r>
        <w:rPr>
          <w:rFonts w:ascii="仿宋_GB2312" w:hAnsi="仿宋_GB2312" w:eastAsia="仿宋_GB2312" w:cs="仿宋_GB2312"/>
          <w:u w:val="single"/>
        </w:rPr>
        <w:t xml:space="preserve">         </w:t>
      </w:r>
    </w:p>
    <w:p>
      <w:pPr>
        <w:spacing w:line="578" w:lineRule="exact"/>
        <w:rPr>
          <w:rFonts w:ascii="仿宋_GB2312" w:hAnsi="仿宋_GB2312" w:eastAsia="仿宋_GB2312" w:cs="Times New Roman"/>
        </w:rPr>
      </w:pPr>
      <w:r>
        <w:rPr>
          <w:rFonts w:ascii="仿宋_GB2312" w:hAnsi="仿宋_GB2312" w:eastAsia="仿宋_GB2312" w:cs="仿宋_GB2312"/>
        </w:rPr>
        <w:t xml:space="preserve">   </w:t>
      </w:r>
      <w:r>
        <w:rPr>
          <w:rFonts w:hint="eastAsia" w:ascii="仿宋_GB2312" w:hAnsi="仿宋_GB2312" w:eastAsia="仿宋_GB2312" w:cs="仿宋_GB2312"/>
        </w:rPr>
        <w:t>评价机构：</w:t>
      </w:r>
      <w:r>
        <w:rPr>
          <w:rFonts w:hint="eastAsia" w:ascii="仿宋_GB2312" w:hAnsi="仿宋_GB2312" w:eastAsia="仿宋_GB2312" w:cs="仿宋_GB2312"/>
          <w:spacing w:val="-20"/>
          <w:u w:val="single"/>
        </w:rPr>
        <w:t>□</w:t>
      </w:r>
      <w:r>
        <w:rPr>
          <w:rFonts w:hint="eastAsia" w:ascii="仿宋_GB2312" w:hAnsi="仿宋_GB2312" w:eastAsia="仿宋_GB2312" w:cs="仿宋_GB2312"/>
          <w:u w:val="single"/>
        </w:rPr>
        <w:t>中介机构</w:t>
      </w:r>
      <w:r>
        <w:rPr>
          <w:rFonts w:hint="eastAsia" w:ascii="仿宋_GB2312" w:hAnsi="仿宋_GB2312" w:eastAsia="仿宋_GB2312" w:cs="仿宋_GB2312"/>
          <w:spacing w:val="-20"/>
          <w:u w:val="single"/>
        </w:rPr>
        <w:t>□</w:t>
      </w:r>
      <w:r>
        <w:rPr>
          <w:rFonts w:hint="eastAsia" w:ascii="仿宋_GB2312" w:hAnsi="仿宋_GB2312" w:eastAsia="仿宋_GB2312" w:cs="仿宋_GB2312"/>
          <w:u w:val="single"/>
        </w:rPr>
        <w:t>专家组</w:t>
      </w:r>
      <w:r>
        <w:rPr>
          <w:rFonts w:hint="eastAsia" w:ascii="仿宋_GB2312" w:hAnsi="仿宋_GB2312" w:eastAsia="仿宋_GB2312" w:cs="仿宋_GB2312"/>
          <w:spacing w:val="-20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u w:val="single"/>
        </w:rPr>
        <w:t>项目单位评价组</w:t>
      </w:r>
      <w:r>
        <w:rPr>
          <w:rFonts w:ascii="仿宋_GB2312" w:hAnsi="仿宋_GB2312" w:eastAsia="仿宋_GB2312" w:cs="仿宋_GB2312"/>
          <w:u w:val="single"/>
        </w:rPr>
        <w:t xml:space="preserve">     </w:t>
      </w:r>
    </w:p>
    <w:p>
      <w:pPr>
        <w:spacing w:line="578" w:lineRule="exact"/>
        <w:ind w:left="1600" w:hanging="1600" w:hangingChars="500"/>
        <w:rPr>
          <w:rFonts w:ascii="仿宋_GB2312" w:hAnsi="仿宋_GB2312" w:eastAsia="仿宋_GB2312" w:cs="Times New Roman"/>
        </w:rPr>
      </w:pPr>
    </w:p>
    <w:p>
      <w:pPr>
        <w:spacing w:line="578" w:lineRule="exact"/>
        <w:rPr>
          <w:rFonts w:ascii="仿宋_GB2312" w:hAnsi="仿宋_GB2312" w:eastAsia="仿宋_GB2312" w:cs="Times New Roman"/>
        </w:rPr>
      </w:pPr>
    </w:p>
    <w:p>
      <w:pPr>
        <w:spacing w:line="578" w:lineRule="exact"/>
        <w:rPr>
          <w:rFonts w:ascii="仿宋_GB2312" w:hAnsi="仿宋_GB2312" w:eastAsia="仿宋_GB2312" w:cs="Times New Roman"/>
        </w:rPr>
      </w:pPr>
    </w:p>
    <w:p>
      <w:pPr>
        <w:spacing w:line="578" w:lineRule="exact"/>
        <w:ind w:left="1600" w:hanging="1600" w:hangingChars="500"/>
        <w:rPr>
          <w:rFonts w:ascii="仿宋_GB2312" w:hAnsi="仿宋_GB2312" w:eastAsia="仿宋_GB2312" w:cs="Times New Roman"/>
        </w:rPr>
      </w:pPr>
    </w:p>
    <w:p>
      <w:pPr>
        <w:spacing w:line="578" w:lineRule="exact"/>
        <w:ind w:left="1600" w:hanging="1600" w:hangingChars="500"/>
        <w:jc w:val="center"/>
        <w:rPr>
          <w:rFonts w:hint="eastAsia" w:ascii="仿宋_GB2312" w:hAnsi="仿宋_GB2312" w:eastAsia="仿宋_GB2312" w:cs="Times New Roman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评价单位（盖章）：海口市</w:t>
      </w:r>
      <w:r>
        <w:rPr>
          <w:rFonts w:hint="eastAsia" w:ascii="仿宋_GB2312" w:hAnsi="仿宋_GB2312" w:eastAsia="仿宋_GB2312" w:cs="仿宋_GB2312"/>
          <w:lang w:eastAsia="zh-CN"/>
        </w:rPr>
        <w:t>社会救助服务中心</w:t>
      </w:r>
    </w:p>
    <w:p>
      <w:pPr>
        <w:spacing w:line="578" w:lineRule="exact"/>
        <w:ind w:left="1600" w:hanging="1600" w:hangingChars="500"/>
        <w:jc w:val="center"/>
        <w:rPr>
          <w:rFonts w:ascii="仿宋_GB2312" w:hAnsi="仿宋_GB2312" w:eastAsia="仿宋_GB2312" w:cs="Times New Roman"/>
        </w:rPr>
      </w:pPr>
    </w:p>
    <w:p>
      <w:pPr>
        <w:spacing w:line="578" w:lineRule="exact"/>
        <w:ind w:left="1600" w:hanging="1600" w:hangingChars="500"/>
        <w:jc w:val="center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</w:rPr>
        <w:t>上报时间：</w:t>
      </w:r>
      <w:r>
        <w:rPr>
          <w:rFonts w:ascii="仿宋_GB2312" w:hAnsi="仿宋_GB2312" w:eastAsia="仿宋_GB2312" w:cs="仿宋_GB2312"/>
        </w:rPr>
        <w:t>20</w:t>
      </w:r>
      <w:r>
        <w:rPr>
          <w:rFonts w:hint="eastAsia" w:ascii="仿宋_GB2312" w:hAnsi="仿宋_GB2312" w:eastAsia="仿宋_GB2312" w:cs="仿宋_GB231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月</w:t>
      </w:r>
      <w:r>
        <w:rPr>
          <w:rFonts w:hint="eastAsia" w:ascii="仿宋_GB2312" w:hAnsi="仿宋_GB2312" w:eastAsia="仿宋_GB2312" w:cs="仿宋_GB231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</w:rPr>
        <w:t>日</w:t>
      </w:r>
    </w:p>
    <w:p>
      <w:pPr>
        <w:spacing w:line="590" w:lineRule="exact"/>
        <w:rPr>
          <w:rFonts w:ascii="宋体" w:hAnsi="宋体" w:eastAsia="宋体" w:cs="Times New Roman"/>
          <w:b/>
          <w:bCs/>
          <w:color w:val="000000"/>
          <w:sz w:val="44"/>
          <w:szCs w:val="44"/>
        </w:rPr>
      </w:pPr>
    </w:p>
    <w:p>
      <w:pPr>
        <w:spacing w:line="578" w:lineRule="exact"/>
        <w:rPr>
          <w:rFonts w:ascii="楷体" w:hAnsi="楷体" w:eastAsia="楷体" w:cs="Times New Roman"/>
          <w:sz w:val="28"/>
          <w:szCs w:val="28"/>
        </w:rPr>
        <w:sectPr>
          <w:headerReference r:id="rId3" w:type="first"/>
          <w:footerReference r:id="rId4" w:type="default"/>
          <w:pgSz w:w="11906" w:h="16838"/>
          <w:pgMar w:top="2098" w:right="1474" w:bottom="1985" w:left="1588" w:header="851" w:footer="1588" w:gutter="0"/>
          <w:pgNumType w:fmt="numberInDash"/>
          <w:cols w:space="720" w:num="1"/>
          <w:titlePg/>
          <w:docGrid w:type="linesAndChars" w:linePitch="312" w:charSpace="0"/>
        </w:sectPr>
      </w:pPr>
    </w:p>
    <w:p>
      <w:pPr>
        <w:spacing w:line="578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ascii="楷体" w:hAnsi="楷体" w:eastAsia="楷体" w:cs="楷体"/>
          <w:sz w:val="28"/>
          <w:szCs w:val="28"/>
        </w:rPr>
        <w:t>1-2</w:t>
      </w:r>
    </w:p>
    <w:p>
      <w:pPr>
        <w:spacing w:line="400" w:lineRule="exact"/>
        <w:jc w:val="left"/>
        <w:rPr>
          <w:rFonts w:hAnsi="仿宋_GB2312" w:eastAsia="宋体" w:cs="Times New Roman"/>
        </w:rPr>
      </w:pPr>
    </w:p>
    <w:p>
      <w:pPr>
        <w:pStyle w:val="15"/>
        <w:spacing w:line="578" w:lineRule="exact"/>
        <w:ind w:firstLine="0" w:firstLineChars="0"/>
        <w:jc w:val="center"/>
        <w:rPr>
          <w:rFonts w:ascii="黑体" w:hAnsi="宋体" w:eastAsia="黑体" w:cs="Times New Roman"/>
          <w:b/>
          <w:bCs/>
          <w:sz w:val="44"/>
          <w:szCs w:val="44"/>
        </w:rPr>
      </w:pPr>
      <w:r>
        <w:rPr>
          <w:rFonts w:hint="eastAsia" w:ascii="黑体" w:hAnsi="宋体" w:eastAsia="黑体" w:cs="黑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hint="eastAsia" w:ascii="宋体" w:hAnsi="宋体" w:eastAsia="宋体" w:cs="Times New Roman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项目名称：海口市社会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救助服务中心综合事务项目</w:t>
      </w:r>
    </w:p>
    <w:tbl>
      <w:tblPr>
        <w:tblStyle w:val="7"/>
        <w:tblW w:w="8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802"/>
        <w:gridCol w:w="2158"/>
        <w:gridCol w:w="992"/>
        <w:gridCol w:w="988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33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指标类型</w:t>
            </w:r>
          </w:p>
        </w:tc>
        <w:tc>
          <w:tcPr>
            <w:tcW w:w="1802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指标名称</w:t>
            </w:r>
          </w:p>
        </w:tc>
        <w:tc>
          <w:tcPr>
            <w:tcW w:w="2158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绩效目标</w:t>
            </w:r>
          </w:p>
        </w:tc>
        <w:tc>
          <w:tcPr>
            <w:tcW w:w="3780" w:type="dxa"/>
            <w:gridSpan w:val="4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233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2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58" w:type="dxa"/>
            <w:vMerge w:val="continue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优</w:t>
            </w:r>
          </w:p>
        </w:tc>
        <w:tc>
          <w:tcPr>
            <w:tcW w:w="98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良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中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33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产出指标</w:t>
            </w:r>
          </w:p>
        </w:tc>
        <w:tc>
          <w:tcPr>
            <w:tcW w:w="180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时效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费用发放及时率</w:t>
            </w:r>
          </w:p>
        </w:tc>
        <w:tc>
          <w:tcPr>
            <w:tcW w:w="992" w:type="dxa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hint="default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100%</w:t>
            </w:r>
          </w:p>
        </w:tc>
        <w:tc>
          <w:tcPr>
            <w:tcW w:w="98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90</w:t>
            </w:r>
            <w:r>
              <w:rPr>
                <w:rFonts w:ascii="宋体" w:hAnsi="宋体" w:eastAsia="宋体" w:cs="宋体"/>
                <w:sz w:val="18"/>
                <w:szCs w:val="18"/>
                <w:highlight w:val="none"/>
              </w:rPr>
              <w:t>%-99%</w:t>
            </w:r>
          </w:p>
        </w:tc>
        <w:tc>
          <w:tcPr>
            <w:tcW w:w="90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80</w:t>
            </w:r>
            <w:r>
              <w:rPr>
                <w:rFonts w:ascii="宋体" w:hAnsi="宋体" w:eastAsia="宋体" w:cs="宋体"/>
                <w:sz w:val="18"/>
                <w:szCs w:val="18"/>
                <w:highlight w:val="none"/>
              </w:rPr>
              <w:t>%-8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900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sz w:val="18"/>
                <w:szCs w:val="18"/>
                <w:highlight w:val="none"/>
              </w:rPr>
              <w:t>0%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质量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人员考勤全格率</w:t>
            </w:r>
          </w:p>
        </w:tc>
        <w:tc>
          <w:tcPr>
            <w:tcW w:w="992" w:type="dxa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  <w:highlight w:val="none"/>
              </w:rPr>
              <w:t>9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z w:val="18"/>
                <w:szCs w:val="18"/>
                <w:highlight w:val="none"/>
              </w:rPr>
              <w:t>%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-100%</w:t>
            </w:r>
          </w:p>
        </w:tc>
        <w:tc>
          <w:tcPr>
            <w:tcW w:w="988" w:type="dxa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z w:val="18"/>
                <w:szCs w:val="18"/>
                <w:highlight w:val="none"/>
              </w:rPr>
              <w:t>80%-9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900" w:type="dxa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sz w:val="18"/>
                <w:szCs w:val="18"/>
                <w:highlight w:val="none"/>
              </w:rPr>
              <w:t>0%-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79</w:t>
            </w:r>
            <w:r>
              <w:rPr>
                <w:rFonts w:ascii="宋体" w:hAnsi="宋体" w:eastAsia="宋体" w:cs="宋体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900" w:type="dxa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sz w:val="18"/>
                <w:szCs w:val="18"/>
                <w:highlight w:val="none"/>
              </w:rPr>
              <w:t>0%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数量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hint="default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政府购买劳务人员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5人</w:t>
            </w:r>
          </w:p>
        </w:tc>
        <w:tc>
          <w:tcPr>
            <w:tcW w:w="992" w:type="dxa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5人</w:t>
            </w:r>
          </w:p>
        </w:tc>
        <w:tc>
          <w:tcPr>
            <w:tcW w:w="988" w:type="dxa"/>
          </w:tcPr>
          <w:p>
            <w:pPr>
              <w:spacing w:line="560" w:lineRule="exact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4人</w:t>
            </w:r>
          </w:p>
        </w:tc>
        <w:tc>
          <w:tcPr>
            <w:tcW w:w="900" w:type="dxa"/>
          </w:tcPr>
          <w:p>
            <w:pPr>
              <w:spacing w:line="560" w:lineRule="exact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3人</w:t>
            </w:r>
          </w:p>
        </w:tc>
        <w:tc>
          <w:tcPr>
            <w:tcW w:w="900" w:type="dxa"/>
          </w:tcPr>
          <w:p>
            <w:pPr>
              <w:spacing w:line="560" w:lineRule="exact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3人以下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33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成效指标</w:t>
            </w:r>
          </w:p>
        </w:tc>
        <w:tc>
          <w:tcPr>
            <w:tcW w:w="180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满意度</w:t>
            </w:r>
          </w:p>
        </w:tc>
        <w:tc>
          <w:tcPr>
            <w:tcW w:w="215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服务对象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  <w:t>整体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满意度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90%-100</w:t>
            </w:r>
            <w:r>
              <w:rPr>
                <w:rFonts w:ascii="宋体" w:hAnsi="宋体" w:eastAsia="宋体" w:cs="宋体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988" w:type="dxa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ascii="宋体" w:hAnsi="宋体" w:eastAsia="宋体" w:cs="宋体"/>
                <w:sz w:val="18"/>
                <w:szCs w:val="18"/>
                <w:highlight w:val="none"/>
              </w:rPr>
              <w:t>80%-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89</w:t>
            </w:r>
            <w:r>
              <w:rPr>
                <w:rFonts w:ascii="宋体" w:hAnsi="宋体" w:eastAsia="宋体" w:cs="宋体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70</w:t>
            </w:r>
            <w:r>
              <w:rPr>
                <w:rFonts w:ascii="宋体" w:hAnsi="宋体" w:eastAsia="宋体" w:cs="宋体"/>
                <w:sz w:val="18"/>
                <w:szCs w:val="18"/>
                <w:highlight w:val="none"/>
              </w:rPr>
              <w:t>%-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79</w:t>
            </w:r>
            <w:r>
              <w:rPr>
                <w:rFonts w:ascii="宋体" w:hAnsi="宋体" w:eastAsia="宋体" w:cs="宋体"/>
                <w:sz w:val="18"/>
                <w:szCs w:val="18"/>
                <w:highlight w:val="none"/>
              </w:rPr>
              <w:t>%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rPr>
                <w:rFonts w:ascii="宋体" w:hAnsi="宋体" w:eastAsia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ascii="宋体" w:hAnsi="宋体" w:eastAsia="宋体" w:cs="宋体"/>
                <w:sz w:val="18"/>
                <w:szCs w:val="18"/>
                <w:highlight w:val="none"/>
              </w:rPr>
              <w:t>0%</w:t>
            </w:r>
            <w:r>
              <w:rPr>
                <w:rFonts w:hint="eastAsia" w:ascii="宋体" w:hAnsi="宋体" w:eastAsia="宋体" w:cs="宋体"/>
                <w:sz w:val="18"/>
                <w:szCs w:val="18"/>
                <w:highlight w:val="none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33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0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60" w:lineRule="exac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  <w:r>
        <w:rPr>
          <w:rFonts w:hint="eastAsia" w:ascii="宋体" w:eastAsia="宋体" w:cs="宋体"/>
          <w:sz w:val="24"/>
          <w:szCs w:val="24"/>
        </w:rPr>
        <w:t>注：以预算批复的绩效目标为准填列</w:t>
      </w:r>
    </w:p>
    <w:p>
      <w:pPr>
        <w:spacing w:line="400" w:lineRule="exact"/>
        <w:jc w:val="left"/>
        <w:rPr>
          <w:rFonts w:hAnsi="仿宋_GB2312" w:eastAsia="宋体" w:cs="Times New Roman"/>
        </w:rPr>
      </w:pPr>
    </w:p>
    <w:p>
      <w:pPr>
        <w:spacing w:line="400" w:lineRule="exact"/>
        <w:jc w:val="left"/>
        <w:rPr>
          <w:rFonts w:hAnsi="仿宋_GB2312" w:eastAsia="宋体" w:cs="Times New Roman"/>
        </w:rPr>
      </w:pPr>
    </w:p>
    <w:p>
      <w:pPr>
        <w:spacing w:line="400" w:lineRule="exact"/>
        <w:jc w:val="left"/>
        <w:rPr>
          <w:rFonts w:hAnsi="仿宋_GB2312" w:eastAsia="宋体" w:cs="Times New Roman"/>
        </w:rPr>
      </w:pPr>
    </w:p>
    <w:p>
      <w:pPr>
        <w:spacing w:line="400" w:lineRule="exact"/>
        <w:jc w:val="left"/>
        <w:rPr>
          <w:rFonts w:hAnsi="仿宋_GB2312" w:eastAsia="宋体" w:cs="Times New Roman"/>
        </w:rPr>
      </w:pPr>
    </w:p>
    <w:p>
      <w:pPr>
        <w:spacing w:line="400" w:lineRule="exact"/>
        <w:jc w:val="left"/>
        <w:rPr>
          <w:rFonts w:hAnsi="仿宋_GB2312" w:eastAsia="宋体" w:cs="Times New Roman"/>
        </w:rPr>
      </w:pPr>
    </w:p>
    <w:p>
      <w:pPr>
        <w:spacing w:line="400" w:lineRule="exact"/>
        <w:jc w:val="left"/>
        <w:rPr>
          <w:rFonts w:hAnsi="仿宋_GB2312" w:eastAsia="宋体" w:cs="Times New Roman"/>
        </w:rPr>
      </w:pPr>
    </w:p>
    <w:p>
      <w:pPr>
        <w:spacing w:line="400" w:lineRule="exact"/>
        <w:jc w:val="left"/>
        <w:rPr>
          <w:rFonts w:hAnsi="仿宋_GB2312" w:eastAsia="宋体" w:cs="Times New Roman"/>
        </w:rPr>
      </w:pPr>
    </w:p>
    <w:p>
      <w:pPr>
        <w:spacing w:line="400" w:lineRule="exact"/>
        <w:jc w:val="left"/>
        <w:rPr>
          <w:rFonts w:hAnsi="仿宋_GB2312" w:eastAsia="宋体" w:cs="Times New Roman"/>
        </w:rPr>
      </w:pPr>
    </w:p>
    <w:p>
      <w:pPr>
        <w:spacing w:line="400" w:lineRule="exact"/>
        <w:jc w:val="left"/>
        <w:rPr>
          <w:rFonts w:hAnsi="仿宋_GB2312" w:eastAsia="宋体" w:cs="Times New Roman"/>
        </w:rPr>
      </w:pPr>
    </w:p>
    <w:p>
      <w:pPr>
        <w:spacing w:line="400" w:lineRule="exact"/>
        <w:jc w:val="left"/>
        <w:rPr>
          <w:rFonts w:hAnsi="仿宋_GB2312" w:eastAsia="宋体" w:cs="Times New Roman"/>
        </w:rPr>
      </w:pPr>
    </w:p>
    <w:p>
      <w:pPr>
        <w:spacing w:line="400" w:lineRule="exact"/>
        <w:jc w:val="left"/>
        <w:rPr>
          <w:rFonts w:hAnsi="仿宋_GB2312" w:eastAsia="宋体" w:cs="Times New Roman"/>
        </w:rPr>
      </w:pPr>
    </w:p>
    <w:p>
      <w:pPr>
        <w:spacing w:line="400" w:lineRule="exact"/>
        <w:jc w:val="left"/>
        <w:rPr>
          <w:rFonts w:hAnsi="仿宋_GB2312" w:eastAsia="宋体" w:cs="Times New Roman"/>
        </w:rPr>
      </w:pPr>
    </w:p>
    <w:p>
      <w:pPr>
        <w:spacing w:line="400" w:lineRule="exact"/>
        <w:jc w:val="left"/>
        <w:rPr>
          <w:rFonts w:hAnsi="仿宋_GB2312" w:eastAsia="宋体" w:cs="Times New Roman"/>
        </w:rPr>
      </w:pPr>
    </w:p>
    <w:p>
      <w:pPr>
        <w:spacing w:line="400" w:lineRule="exact"/>
        <w:jc w:val="left"/>
        <w:rPr>
          <w:rFonts w:hAnsi="仿宋_GB2312" w:eastAsia="宋体" w:cs="Times New Roman"/>
        </w:rPr>
      </w:pPr>
    </w:p>
    <w:p>
      <w:pPr>
        <w:spacing w:line="400" w:lineRule="exact"/>
        <w:jc w:val="left"/>
        <w:rPr>
          <w:rFonts w:hAnsi="仿宋_GB2312" w:eastAsia="宋体" w:cs="Times New Roman"/>
        </w:rPr>
      </w:pPr>
    </w:p>
    <w:p>
      <w:pPr>
        <w:spacing w:line="400" w:lineRule="exact"/>
        <w:jc w:val="left"/>
        <w:rPr>
          <w:rFonts w:hAnsi="仿宋_GB2312" w:eastAsia="宋体" w:cs="Times New Roman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ascii="楷体" w:hAnsi="楷体" w:eastAsia="楷体" w:cs="楷体"/>
          <w:sz w:val="28"/>
          <w:szCs w:val="28"/>
        </w:rPr>
        <w:t>1-3</w:t>
      </w:r>
    </w:p>
    <w:p>
      <w:pPr>
        <w:spacing w:line="400" w:lineRule="exact"/>
        <w:jc w:val="left"/>
        <w:rPr>
          <w:rFonts w:hAnsi="仿宋_GB2312" w:eastAsia="宋体" w:cs="Times New Roman"/>
        </w:rPr>
      </w:pPr>
    </w:p>
    <w:p>
      <w:pPr>
        <w:spacing w:line="578" w:lineRule="exact"/>
        <w:jc w:val="center"/>
        <w:rPr>
          <w:rFonts w:ascii="宋体" w:eastAsia="宋体" w:cs="Times New Roman"/>
          <w:b/>
          <w:bCs/>
          <w:sz w:val="44"/>
          <w:szCs w:val="44"/>
        </w:rPr>
      </w:pPr>
      <w:r>
        <w:rPr>
          <w:rFonts w:hint="eastAsia" w:ascii="宋体" w:eastAsia="宋体" w:cs="宋体"/>
          <w:b/>
          <w:bCs/>
          <w:sz w:val="44"/>
          <w:szCs w:val="44"/>
        </w:rPr>
        <w:t>项目基本信息表</w:t>
      </w:r>
    </w:p>
    <w:p>
      <w:pPr>
        <w:spacing w:line="300" w:lineRule="exact"/>
        <w:jc w:val="center"/>
        <w:rPr>
          <w:rFonts w:hAnsi="宋体" w:cs="Times New Roman"/>
          <w:b/>
          <w:bCs/>
          <w:sz w:val="44"/>
          <w:szCs w:val="44"/>
        </w:rPr>
      </w:pPr>
    </w:p>
    <w:tbl>
      <w:tblPr>
        <w:tblStyle w:val="7"/>
        <w:tblW w:w="8579" w:type="dxa"/>
        <w:jc w:val="center"/>
        <w:tblInd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350"/>
        <w:gridCol w:w="303"/>
        <w:gridCol w:w="163"/>
        <w:gridCol w:w="438"/>
        <w:gridCol w:w="456"/>
        <w:gridCol w:w="158"/>
        <w:gridCol w:w="675"/>
        <w:gridCol w:w="2"/>
        <w:gridCol w:w="1"/>
        <w:gridCol w:w="630"/>
        <w:gridCol w:w="3"/>
        <w:gridCol w:w="286"/>
        <w:gridCol w:w="719"/>
        <w:gridCol w:w="684"/>
        <w:gridCol w:w="240"/>
        <w:gridCol w:w="2"/>
        <w:gridCol w:w="366"/>
        <w:gridCol w:w="491"/>
        <w:gridCol w:w="422"/>
        <w:gridCol w:w="1157"/>
        <w:gridCol w:w="2"/>
        <w:gridCol w:w="2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8579" w:type="dxa"/>
            <w:gridSpan w:val="23"/>
            <w:vAlign w:val="center"/>
          </w:tcPr>
          <w:p>
            <w:pPr>
              <w:spacing w:line="300" w:lineRule="exac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hint="eastAsia" w:ascii="宋体" w:eastAsia="宋体" w:cs="宋体"/>
                <w:b/>
                <w:bCs/>
                <w:sz w:val="24"/>
                <w:szCs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项目实施单位</w:t>
            </w:r>
          </w:p>
        </w:tc>
        <w:tc>
          <w:tcPr>
            <w:tcW w:w="173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海口市</w:t>
            </w:r>
            <w:r>
              <w:rPr>
                <w:rFonts w:hint="eastAsia" w:ascii="宋体" w:eastAsia="宋体" w:cs="宋体"/>
                <w:sz w:val="24"/>
                <w:szCs w:val="24"/>
                <w:highlight w:val="none"/>
                <w:lang w:eastAsia="zh-CN"/>
              </w:rPr>
              <w:t>社会救助服务中心</w:t>
            </w:r>
          </w:p>
        </w:tc>
        <w:tc>
          <w:tcPr>
            <w:tcW w:w="29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主管部门</w:t>
            </w:r>
          </w:p>
        </w:tc>
        <w:tc>
          <w:tcPr>
            <w:tcW w:w="21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海口市民政局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项目负责人</w:t>
            </w:r>
          </w:p>
        </w:tc>
        <w:tc>
          <w:tcPr>
            <w:tcW w:w="173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eastAsia="zh-CN"/>
              </w:rPr>
              <w:t>谢海生</w:t>
            </w:r>
          </w:p>
        </w:tc>
        <w:tc>
          <w:tcPr>
            <w:tcW w:w="293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1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宋体" w:eastAsia="宋体" w:cs="宋体"/>
                <w:sz w:val="24"/>
                <w:szCs w:val="24"/>
                <w:highlight w:val="none"/>
              </w:rPr>
              <w:t>6872</w:t>
            </w:r>
            <w:r>
              <w:rPr>
                <w:rFonts w:hint="eastAsia" w:ascii="宋体" w:eastAsia="宋体" w:cs="宋体"/>
                <w:sz w:val="24"/>
                <w:szCs w:val="24"/>
                <w:highlight w:val="none"/>
                <w:lang w:val="en-US" w:eastAsia="zh-CN"/>
              </w:rPr>
              <w:t>3694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4660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海口市政府办公区</w: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t>16</w:t>
            </w: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号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北楼</w:t>
            </w:r>
          </w:p>
        </w:tc>
        <w:tc>
          <w:tcPr>
            <w:tcW w:w="9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11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eastAsia="宋体" w:cs="宋体"/>
                <w:sz w:val="24"/>
                <w:szCs w:val="24"/>
                <w:highlight w:val="none"/>
              </w:rPr>
              <w:t>570135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90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项目类型</w:t>
            </w:r>
          </w:p>
        </w:tc>
        <w:tc>
          <w:tcPr>
            <w:tcW w:w="6763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经常性项目（</w:t>
            </w:r>
            <w:r>
              <w:rPr>
                <w:rFonts w:hint="eastAsia" w:ascii="宋体" w:eastAsia="宋体" w:cs="宋体"/>
                <w:b/>
                <w:bCs/>
                <w:sz w:val="24"/>
                <w:szCs w:val="24"/>
                <w:highlight w:val="none"/>
              </w:rPr>
              <w:t>√</w:t>
            </w: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）一次性项目（）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9" w:type="dxa"/>
          <w:trHeight w:val="90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计划投资额</w:t>
            </w: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75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实际到位资金（万元）</w:t>
            </w:r>
          </w:p>
        </w:tc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7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实际使用情况（万元）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9" w:type="dxa"/>
          <w:trHeight w:val="90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其中：中央财政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其中：中央财政</w:t>
            </w:r>
          </w:p>
        </w:tc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9" w:type="dxa"/>
          <w:trHeight w:val="90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省财政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省财政</w:t>
            </w:r>
          </w:p>
        </w:tc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9" w:type="dxa"/>
          <w:trHeight w:val="90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市县财政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75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eastAsia="宋体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市县财政</w:t>
            </w:r>
          </w:p>
        </w:tc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7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9" w:type="dxa"/>
          <w:trHeight w:val="90" w:hRule="atLeas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5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其他</w:t>
            </w:r>
          </w:p>
        </w:tc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After w:val="1"/>
          <w:wAfter w:w="29" w:type="dxa"/>
          <w:trHeight w:val="90" w:hRule="atLeast"/>
          <w:jc w:val="center"/>
        </w:trPr>
        <w:tc>
          <w:tcPr>
            <w:tcW w:w="8550" w:type="dxa"/>
            <w:gridSpan w:val="22"/>
            <w:vAlign w:val="center"/>
          </w:tcPr>
          <w:p>
            <w:pPr>
              <w:spacing w:line="300" w:lineRule="exact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b/>
                <w:bCs/>
                <w:sz w:val="24"/>
                <w:szCs w:val="24"/>
                <w:highlight w:val="none"/>
              </w:rPr>
              <w:t>二、</w:t>
            </w:r>
            <w:r>
              <w:rPr>
                <w:rFonts w:hint="eastAsia" w:ascii="宋体" w:eastAsia="宋体" w:cs="宋体"/>
                <w:b/>
                <w:bCs/>
                <w:color w:val="000000"/>
                <w:sz w:val="24"/>
                <w:szCs w:val="24"/>
                <w:highlight w:val="none"/>
              </w:rPr>
              <w:t>绩效评价指标评分（参考）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1" w:type="dxa"/>
          <w:trHeight w:val="9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12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二级指标</w:t>
            </w:r>
          </w:p>
        </w:tc>
        <w:tc>
          <w:tcPr>
            <w:tcW w:w="6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1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三级指标</w:t>
            </w: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15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项目决策</w:t>
            </w:r>
          </w:p>
        </w:tc>
        <w:tc>
          <w:tcPr>
            <w:tcW w:w="9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项目目标</w: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 "H: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DOCUME~1\\ADMINI~1\\LOCALS~1\\Temp\\ksohtml\\clip_image5.png" \* MERGEFORMATINET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 "H: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DOCUME~1\\ADMINI~1\\LOCALS~1\\Temp\\ksohtml\\clip_image5.png" \* MERGEFORMATINET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 "H: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DOCUME~1\\ADMINI~1\\LOCALS~1\\Temp\\ksohtml\\clip_image5.png" \* MERGEFORMATINET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 "H: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DOCUME~1\\ADMINI~1\\LOCALS~1\\Temp\\ksohtml\\clip_image5.png" \* MERGEFORMATINET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instrText xml:space="preserve"> INCLUDEPICTURE  "H: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DOCUME~1\\ADMINI~1\\LOCALS~1\\Temp\\ksohtml\\clip_image5.png" \* MERGEFORMATINET </w:instrText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instrText xml:space="preserve"> INCLUDEPICTURE "..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DOCUME~1/ADMINI~1/LOCALS~1/Temp/ksohtml/clip_image5.png" \* MERGEFORMAT </w:instrText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 "H: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DOCUME~1\\ADMINI~1\\LOCALS~1\\Temp\\ksohtml\\clip_image5.png" \* MERGEFORMATINET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 "H: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DOCUME~1\\ADMINI~1\\LOCALS~1\\Temp\\ksohtml\\clip_image5.png" \* MERGEFORMATINET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 "H: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DOCUME~1\\ADMINI~1\\LOCALS~1\\Temp\\ksohtml\\clip_image5.png" \* MERGEFORMATINET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 "H: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DOCUME~1\\ADMINI~1\\LOCALS~1\\Temp\\ksohtml\\clip_image5.png" \* MERGEFORMATINET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instrText xml:space="preserve"> INCLUDEPICTURE  "H: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DOCUME~1\\ADMINI~1\\LOCALS~1\\Temp\\ksohtml\\clip_image5.png" \* MERGEFORMATINET </w:instrText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instrText xml:space="preserve"> INCLUDEPICTURE "..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DOCUME~1/ADMINI~1/LOCALS~1/Temp/ksohtml/clip_image5.png" \* MERGEFORMAT </w:instrText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 "H: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DOCUME~1\\ADMINI~1\\LOCALS~1\\Temp\\ksohtml\\clip_image5.png" \* MERGEFORMATINET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 "H: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DOCUME~1\\ADMINI~1\\LOCALS~1\\Temp\\ksohtml\\clip_image5.png" \* MERGEFORMATINET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 "H: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DOCUME~1\\ADMINI~1\\LOCALS~1\\Temp\\ksohtml\\clip_image5.png" \* MERGEFORMATINET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 "H: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DOCUME~1\\ADMINI~1\\LOCALS~1\\Temp\\ksohtml\\clip_image5.png" \* MERGEFORMATINET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instrText xml:space="preserve"> INCLUDEPICTURE  "H: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DOCUME~1\\ADMINI~1\\LOCALS~1\\Temp\\ksohtml\\clip_image5.png" \* MERGEFORMATINET </w:instrText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instrText xml:space="preserve"> INCLUDEPICTURE "..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DOCUME~1/ADMINI~1/LOCALS~1/Temp/ksohtml/clip_image5.png" \* MERGEFORMAT </w:instrText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 "H: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DOCUME~1\\ADMINI~1\\LOCALS~1\\Temp\\ksohtml\\clip_image5.png" \* MERGEFORMATINET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 "H: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Temporary%20Internet%20Files\\DOCUME~1\\ADMINI~1\\LOCALS~1\\Temp\\ksohtml\\clip_image5.png" \* MERGEFORMATINET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 "H: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Temporary%252520Internet%252520Files\\DOCUME~1\\ADMINI~1\\LOCALS~1\\Temp\\ksohtml\\clip_image5.png" \* MERGEFORMATINET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instrText xml:space="preserve"> INCLUDEPICTURE  "H: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DOCUME~1\\ADMINI~1\\LOCALS~1\\Temp\\ksohtml\\clip_image5.png" \* MERGEFORMATINET </w:instrTex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instrText xml:space="preserve"> INCLUDEPICTURE  "H: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Temporary%2525252520Internet%2525252520Files\\DOCUME~1\\ADMINI~1\\LOCALS~1\\Temp\\ksohtml\\clip_image5.png" \* MERGEFORMATINET </w:instrText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begin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instrText xml:space="preserve"> INCLUDEPICTURE "..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Temporary%252525252520Internet%252525252520Files/DOCUME~1/ADMINI~1/LOCALS~1/Temp/ksohtml/clip_image5.png" \* MERGEFORMAT </w:instrText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separate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Times New Roman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fldChar w:fldCharType="end"/>
            </w: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目标内容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决策过程</w:t>
            </w:r>
          </w:p>
        </w:tc>
        <w:tc>
          <w:tcPr>
            <w:tcW w:w="6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决策依据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决策程序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资金分配</w:t>
            </w:r>
          </w:p>
        </w:tc>
        <w:tc>
          <w:tcPr>
            <w:tcW w:w="6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分配办法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分配结果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项目管理</w:t>
            </w:r>
          </w:p>
        </w:tc>
        <w:tc>
          <w:tcPr>
            <w:tcW w:w="9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2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资金到位</w:t>
            </w:r>
          </w:p>
        </w:tc>
        <w:tc>
          <w:tcPr>
            <w:tcW w:w="6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到位率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到位时效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资金管理</w:t>
            </w:r>
          </w:p>
        </w:tc>
        <w:tc>
          <w:tcPr>
            <w:tcW w:w="6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资金使用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财务管理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组织实施</w:t>
            </w:r>
          </w:p>
        </w:tc>
        <w:tc>
          <w:tcPr>
            <w:tcW w:w="6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组织机构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管理制度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项目绩效</w:t>
            </w:r>
          </w:p>
        </w:tc>
        <w:tc>
          <w:tcPr>
            <w:tcW w:w="90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  <w:t>55</w:t>
            </w:r>
          </w:p>
        </w:tc>
        <w:tc>
          <w:tcPr>
            <w:tcW w:w="12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项目产出</w:t>
            </w:r>
          </w:p>
        </w:tc>
        <w:tc>
          <w:tcPr>
            <w:tcW w:w="6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产出数量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产出质量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产出时效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产出成本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项目效益</w:t>
            </w:r>
          </w:p>
        </w:tc>
        <w:tc>
          <w:tcPr>
            <w:tcW w:w="6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经济效益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</w:rPr>
            </w:pPr>
          </w:p>
        </w:tc>
        <w:tc>
          <w:tcPr>
            <w:tcW w:w="9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highlight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社会效益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</w:rPr>
            </w:pPr>
          </w:p>
        </w:tc>
        <w:tc>
          <w:tcPr>
            <w:tcW w:w="9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highlight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环境效益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</w:rPr>
            </w:pPr>
          </w:p>
        </w:tc>
        <w:tc>
          <w:tcPr>
            <w:tcW w:w="9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highlight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highlight w:val="none"/>
              </w:rPr>
            </w:pPr>
          </w:p>
        </w:tc>
        <w:tc>
          <w:tcPr>
            <w:tcW w:w="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highlight w:val="none"/>
              </w:rPr>
            </w:pP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可持续影响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6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  <w:highlight w:val="none"/>
              </w:rPr>
              <w:t>服务对象满意度</w:t>
            </w: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sz w:val="24"/>
                <w:szCs w:val="24"/>
              </w:rPr>
              <w:t>总分</w:t>
            </w:r>
          </w:p>
        </w:tc>
        <w:tc>
          <w:tcPr>
            <w:tcW w:w="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2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6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19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eastAsia="宋体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41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评价等次</w:t>
            </w:r>
          </w:p>
        </w:tc>
        <w:tc>
          <w:tcPr>
            <w:tcW w:w="437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8546" w:type="dxa"/>
            <w:gridSpan w:val="20"/>
            <w:vAlign w:val="center"/>
          </w:tcPr>
          <w:p>
            <w:pPr>
              <w:spacing w:line="300" w:lineRule="exact"/>
              <w:rPr>
                <w:rFonts w:ascii="宋体" w:eastAsia="宋体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b/>
                <w:bCs/>
                <w:sz w:val="24"/>
                <w:szCs w:val="24"/>
                <w:highlight w:val="none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tabs>
                <w:tab w:val="left" w:pos="592"/>
              </w:tabs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职务</w:t>
            </w:r>
            <w:r>
              <w:rPr>
                <w:rFonts w:ascii="宋体" w:eastAsia="宋体" w:cs="宋体"/>
                <w:sz w:val="24"/>
                <w:szCs w:val="24"/>
                <w:highlight w:val="none"/>
              </w:rPr>
              <w:t>/</w:t>
            </w: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职称</w:t>
            </w:r>
          </w:p>
        </w:tc>
        <w:tc>
          <w:tcPr>
            <w:tcW w:w="300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09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项目评分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曾涛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副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局长</w:t>
            </w:r>
          </w:p>
        </w:tc>
        <w:tc>
          <w:tcPr>
            <w:tcW w:w="300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海口市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民政局</w:t>
            </w:r>
          </w:p>
        </w:tc>
        <w:tc>
          <w:tcPr>
            <w:tcW w:w="109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97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eastAsia="zh-CN"/>
              </w:rPr>
              <w:t>谢海生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主任</w:t>
            </w:r>
          </w:p>
        </w:tc>
        <w:tc>
          <w:tcPr>
            <w:tcW w:w="300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海口市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社会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救助服务中心</w:t>
            </w:r>
          </w:p>
        </w:tc>
        <w:tc>
          <w:tcPr>
            <w:tcW w:w="109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97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梁刚</w:t>
            </w:r>
          </w:p>
        </w:tc>
        <w:tc>
          <w:tcPr>
            <w:tcW w:w="12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  <w:t>副主任</w:t>
            </w:r>
          </w:p>
        </w:tc>
        <w:tc>
          <w:tcPr>
            <w:tcW w:w="300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eastAsia="宋体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海口市</w:t>
            </w:r>
            <w:r>
              <w:rPr>
                <w:rFonts w:hint="eastAsia" w:ascii="宋体" w:eastAsia="宋体" w:cs="宋体"/>
                <w:sz w:val="24"/>
                <w:szCs w:val="24"/>
                <w:highlight w:val="none"/>
                <w:lang w:eastAsia="zh-CN"/>
              </w:rPr>
              <w:t>社会救助服务中心</w:t>
            </w:r>
          </w:p>
        </w:tc>
        <w:tc>
          <w:tcPr>
            <w:tcW w:w="109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97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16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合计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eastAsia="宋体" w:cs="宋体"/>
                <w:sz w:val="24"/>
                <w:szCs w:val="24"/>
                <w:highlight w:val="none"/>
              </w:rPr>
              <w:t>平均得分）</w:t>
            </w:r>
          </w:p>
        </w:tc>
        <w:tc>
          <w:tcPr>
            <w:tcW w:w="6893" w:type="dxa"/>
            <w:gridSpan w:val="1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3" w:type="dxa"/>
          <w:trHeight w:val="90" w:hRule="atLeast"/>
          <w:jc w:val="center"/>
        </w:trPr>
        <w:tc>
          <w:tcPr>
            <w:tcW w:w="8546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ind w:firstLine="2400" w:firstLineChars="1000"/>
              <w:rPr>
                <w:rFonts w:hint="eastAsia" w:ascii="宋体" w:eastAsia="宋体" w:cs="宋体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</w:rPr>
              <w:t>评价工作组组长（签字并单位盖章）：</w:t>
            </w:r>
          </w:p>
          <w:p>
            <w:pPr>
              <w:spacing w:line="300" w:lineRule="exact"/>
              <w:ind w:firstLine="2400" w:firstLineChars="1000"/>
              <w:rPr>
                <w:rFonts w:hint="eastAsia" w:ascii="宋体" w:eastAsia="宋体" w:cs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 w:cs="宋体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ascii="宋体" w:eastAsia="宋体" w:cs="Times New Roman"/>
                <w:sz w:val="24"/>
                <w:szCs w:val="24"/>
              </w:rPr>
            </w:pPr>
          </w:p>
        </w:tc>
      </w:tr>
    </w:tbl>
    <w:p>
      <w:pPr>
        <w:spacing w:line="578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ascii="楷体" w:hAnsi="楷体" w:eastAsia="楷体" w:cs="楷体"/>
          <w:sz w:val="28"/>
          <w:szCs w:val="28"/>
        </w:rPr>
        <w:t>1-4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rPr>
          <w:rFonts w:ascii="宋体" w:hAnsi="宋体" w:eastAsia="宋体" w:cs="Times New Roman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海口市社会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救助服务中心综合事务项目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Times New Roman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绩效评价报告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Times New Roman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800" w:firstLineChars="250"/>
        <w:textAlignment w:val="auto"/>
        <w:outlineLvl w:val="0"/>
        <w:rPr>
          <w:rFonts w:ascii="黑体" w:hAnsi="黑体" w:eastAsia="黑体" w:cs="Times New Roman"/>
          <w:color w:val="000000"/>
        </w:rPr>
      </w:pPr>
      <w:r>
        <w:rPr>
          <w:rFonts w:hint="eastAsia" w:ascii="黑体" w:hAnsi="黑体" w:eastAsia="黑体" w:cs="黑体"/>
          <w:color w:val="000000"/>
        </w:rPr>
        <w:t>一、项目概况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（一）项目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单位基本情况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海口市社会救助服务中心是全额拨款事业单位，主管部门为海口市民政局，位于海口市第二办公区16号北楼三层，负责人为谢海生，统一社会信用代码12460100676095927X。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）项目基本性质、用途和主要内容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综合事务7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0</w:t>
      </w:r>
      <w:r>
        <w:rPr>
          <w:rFonts w:hint="eastAsia" w:ascii="宋体" w:hAnsi="宋体"/>
          <w:b/>
          <w:sz w:val="32"/>
          <w:szCs w:val="32"/>
        </w:rPr>
        <w:t>万元：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主要用于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商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品和服务</w:t>
      </w:r>
      <w:r>
        <w:rPr>
          <w:rFonts w:hint="eastAsia" w:ascii="仿宋_GB2312" w:eastAsia="仿宋_GB2312"/>
          <w:b/>
          <w:sz w:val="32"/>
          <w:szCs w:val="32"/>
        </w:rPr>
        <w:t>经费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70</w:t>
      </w:r>
      <w:r>
        <w:rPr>
          <w:rFonts w:hint="eastAsia" w:ascii="仿宋_GB2312" w:eastAsia="仿宋_GB2312"/>
          <w:b/>
          <w:sz w:val="32"/>
          <w:szCs w:val="32"/>
        </w:rPr>
        <w:t>万元。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工作经费主要用于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政府购买人员工资发放；工作午餐补助发放；下乡误餐补助和差旅补助发放；工作人员体检；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  <w:lang w:eastAsia="zh-CN"/>
        </w:rPr>
        <w:t>印刷扶贫宣传工作简报，印制《海口市民政系统脱贫攻坚应知应会》费用，订阅各种报刊，印制《海口市农村低保农村特困人员三保障一扶持工作台账》费用，办公电话费；办公设备维修（护）费，购买固定资产，购买办公用品及办公耗材，公务车辆燃油费；资产管理报表填报和内部控系统填报服务费；建档立卡贫困户慰问费用，低收入家庭专项救助调查服务费，政府购买劳务人员费用等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）项目绩效目标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" w:eastAsia="楷体_GB2312" w:cs="楷体"/>
          <w:color w:val="000000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确保政府购买人员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100%到位，工作顺利开展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二、项目资金使用及管理情况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楷体_GB2312" w:hAnsi="楷体" w:eastAsia="楷体_GB2312" w:cs="楷体"/>
          <w:color w:val="000000"/>
        </w:rPr>
      </w:pPr>
      <w:r>
        <w:rPr>
          <w:rFonts w:hint="eastAsia" w:ascii="楷体_GB2312" w:hAnsi="楷体" w:eastAsia="楷体_GB2312" w:cs="楷体"/>
          <w:color w:val="000000"/>
        </w:rPr>
        <w:t>（一）项目资金到位情况分析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年，根据当年市财政预算安排，市财政局下达我单位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综合事务</w:t>
      </w:r>
      <w:r>
        <w:rPr>
          <w:rFonts w:hint="eastAsia" w:ascii="仿宋" w:hAnsi="仿宋" w:eastAsia="仿宋" w:cs="仿宋"/>
          <w:sz w:val="32"/>
          <w:szCs w:val="32"/>
        </w:rPr>
        <w:t>项目预算资金为7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万元，资金拨付及时到位，保证了工作顺利开展。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楷体_GB2312" w:hAnsi="楷体" w:eastAsia="楷体_GB2312" w:cs="楷体"/>
          <w:color w:val="000000"/>
        </w:rPr>
      </w:pPr>
      <w:r>
        <w:rPr>
          <w:rFonts w:hint="eastAsia" w:ascii="楷体_GB2312" w:hAnsi="楷体" w:eastAsia="楷体_GB2312" w:cs="楷体"/>
          <w:color w:val="000000"/>
        </w:rPr>
        <w:t>（二）项目资金使用情况分析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综合事务</w:t>
      </w:r>
      <w:r>
        <w:rPr>
          <w:rFonts w:hint="eastAsia" w:ascii="仿宋" w:hAnsi="仿宋" w:eastAsia="仿宋" w:cs="仿宋"/>
          <w:sz w:val="32"/>
          <w:szCs w:val="32"/>
        </w:rPr>
        <w:t>项目预算资金为7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万元，总支出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61.65</w:t>
      </w:r>
      <w:r>
        <w:rPr>
          <w:rFonts w:hint="eastAsia" w:ascii="仿宋" w:hAnsi="仿宋" w:eastAsia="仿宋" w:cs="仿宋"/>
          <w:sz w:val="32"/>
          <w:szCs w:val="32"/>
        </w:rPr>
        <w:t>万元，全年完成指标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88.07</w:t>
      </w:r>
      <w:r>
        <w:rPr>
          <w:rFonts w:hint="eastAsia" w:ascii="仿宋" w:hAnsi="仿宋" w:eastAsia="仿宋" w:cs="仿宋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楷体_GB2312" w:hAnsi="楷体" w:eastAsia="楷体_GB2312" w:cs="楷体"/>
          <w:color w:val="000000"/>
        </w:rPr>
      </w:pPr>
      <w:r>
        <w:rPr>
          <w:rFonts w:hint="eastAsia" w:ascii="楷体_GB2312" w:hAnsi="楷体" w:eastAsia="楷体_GB2312" w:cs="楷体"/>
          <w:color w:val="000000"/>
        </w:rPr>
        <w:t>（三）项目资金管理情况分析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我单位项目资金管理情况如下：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1.小于3万元</w:t>
      </w:r>
      <w:r>
        <w:rPr>
          <w:rFonts w:hint="eastAsia" w:ascii="仿宋" w:hAnsi="仿宋" w:eastAsia="仿宋"/>
          <w:sz w:val="32"/>
          <w:szCs w:val="32"/>
        </w:rPr>
        <w:t>以下的支出由经办人申报，财务人员审核，</w:t>
      </w:r>
      <w:r>
        <w:rPr>
          <w:rFonts w:hint="eastAsia" w:ascii="仿宋" w:hAnsi="仿宋" w:eastAsia="仿宋"/>
          <w:sz w:val="32"/>
          <w:szCs w:val="32"/>
          <w:lang w:eastAsia="zh-CN"/>
        </w:rPr>
        <w:t>单位负责人</w:t>
      </w:r>
      <w:r>
        <w:rPr>
          <w:rFonts w:hint="eastAsia" w:ascii="仿宋" w:hAnsi="仿宋" w:eastAsia="仿宋"/>
          <w:sz w:val="32"/>
          <w:szCs w:val="32"/>
        </w:rPr>
        <w:t>审批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最后经办人（两人以上执行）及财务报账员履行报销手续。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2.3万元以上5万元以下的</w:t>
      </w:r>
      <w:r>
        <w:rPr>
          <w:rFonts w:hint="eastAsia" w:ascii="仿宋" w:hAnsi="仿宋" w:eastAsia="仿宋"/>
          <w:sz w:val="32"/>
          <w:szCs w:val="32"/>
        </w:rPr>
        <w:t>支出由经办人申报，财务人员审核，</w:t>
      </w:r>
      <w:r>
        <w:rPr>
          <w:rFonts w:hint="eastAsia" w:ascii="仿宋" w:hAnsi="仿宋" w:eastAsia="仿宋"/>
          <w:sz w:val="32"/>
          <w:szCs w:val="32"/>
          <w:lang w:eastAsia="zh-CN"/>
        </w:rPr>
        <w:t>单位负责人审批，分管领导审批，</w:t>
      </w:r>
      <w:r>
        <w:rPr>
          <w:rFonts w:hint="eastAsia" w:ascii="仿宋" w:hAnsi="仿宋" w:eastAsia="仿宋"/>
          <w:sz w:val="32"/>
          <w:szCs w:val="32"/>
        </w:rPr>
        <w:t>最后经办人（两人以上执行）及财务报账员履行报销手续。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大于5万元含以上的支出由经办人申报，财务人员审核，分管领导审批，单位领导组织集体办公会，形成文件报主管局局长办公会议议定，办公室依据主管局办公会议纪要报请单位领导商定，经办人（两个以上执行）及财务报账员履行有关事项支出及报销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三、项目组织执行管理况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楷体_GB2312" w:hAnsi="楷体" w:eastAsia="楷体_GB2312" w:cs="楷体"/>
          <w:color w:val="000000"/>
        </w:rPr>
      </w:pPr>
      <w:r>
        <w:rPr>
          <w:rFonts w:hint="eastAsia" w:ascii="楷体_GB2312" w:hAnsi="楷体" w:eastAsia="楷体_GB2312" w:cs="楷体"/>
          <w:color w:val="000000"/>
        </w:rPr>
        <w:t>（一）项目组织情况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为做好201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年我办综合事务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项目管理</w:t>
      </w:r>
      <w:r>
        <w:rPr>
          <w:rFonts w:hint="eastAsia" w:ascii="仿宋" w:hAnsi="仿宋" w:eastAsia="仿宋" w:cs="仿宋"/>
          <w:sz w:val="32"/>
          <w:szCs w:val="32"/>
        </w:rPr>
        <w:t>工作，我单位成立了绩效评价工作领导小组，下设办公室，具体负责本次评价的组织和实施，领导小组实施组长负责制，评价工作领导小组共计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人，为规范和高效地开展工作，制定了工作计划，明确责任分工，提高工作效率，按照制定计划有效完成了工作任务。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四、项目绩效整体情况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楷体_GB2312" w:hAnsi="楷体" w:eastAsia="楷体_GB2312" w:cs="楷体"/>
        </w:rPr>
      </w:pPr>
      <w:r>
        <w:rPr>
          <w:rFonts w:hint="eastAsia" w:ascii="楷体_GB2312" w:hAnsi="楷体" w:eastAsia="楷体_GB2312" w:cs="楷体"/>
        </w:rPr>
        <w:t>（一）项目绩效目标完成情况分析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仿宋" w:hAnsi="仿宋" w:eastAsia="仿宋" w:cs="Times New Roman"/>
        </w:rPr>
      </w:pPr>
      <w:r>
        <w:rPr>
          <w:rFonts w:ascii="仿宋" w:hAnsi="仿宋" w:eastAsia="仿宋" w:cs="仿宋"/>
        </w:rPr>
        <w:t>1.</w:t>
      </w:r>
      <w:r>
        <w:rPr>
          <w:rFonts w:hint="eastAsia" w:ascii="仿宋" w:hAnsi="仿宋" w:eastAsia="仿宋" w:cs="仿宋"/>
        </w:rPr>
        <w:t>项目的经济性分析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仿宋" w:hAnsi="仿宋" w:eastAsia="仿宋" w:cs="Times New Roman"/>
        </w:rPr>
      </w:pPr>
      <w:r>
        <w:rPr>
          <w:rFonts w:ascii="仿宋" w:hAnsi="仿宋" w:eastAsia="仿宋" w:cs="仿宋"/>
        </w:rPr>
        <w:t>201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年度预算批复数</w:t>
      </w:r>
      <w:r>
        <w:rPr>
          <w:rFonts w:hint="eastAsia" w:ascii="仿宋" w:hAnsi="仿宋" w:eastAsia="仿宋" w:cs="仿宋"/>
          <w:lang w:val="en-US" w:eastAsia="zh-CN"/>
        </w:rPr>
        <w:t>70</w:t>
      </w:r>
      <w:r>
        <w:rPr>
          <w:rFonts w:hint="eastAsia" w:ascii="仿宋" w:hAnsi="仿宋" w:eastAsia="仿宋" w:cs="仿宋"/>
        </w:rPr>
        <w:t>万元，实际支出</w:t>
      </w:r>
      <w:r>
        <w:rPr>
          <w:rFonts w:hint="eastAsia" w:ascii="仿宋" w:hAnsi="仿宋" w:eastAsia="仿宋" w:cs="仿宋"/>
          <w:lang w:val="en-US" w:eastAsia="zh-CN"/>
        </w:rPr>
        <w:t>61.65</w:t>
      </w:r>
      <w:r>
        <w:rPr>
          <w:rFonts w:hint="eastAsia" w:ascii="仿宋" w:hAnsi="仿宋" w:eastAsia="仿宋" w:cs="仿宋"/>
        </w:rPr>
        <w:t>万元，结余（节约）资金</w:t>
      </w:r>
      <w:r>
        <w:rPr>
          <w:rFonts w:hint="eastAsia" w:ascii="仿宋" w:hAnsi="仿宋" w:eastAsia="仿宋" w:cs="仿宋"/>
          <w:lang w:val="en-US" w:eastAsia="zh-CN"/>
        </w:rPr>
        <w:t>8.35</w:t>
      </w:r>
      <w:r>
        <w:rPr>
          <w:rFonts w:hint="eastAsia" w:ascii="仿宋" w:hAnsi="仿宋" w:eastAsia="仿宋" w:cs="仿宋"/>
        </w:rPr>
        <w:t>万元，项目资金使用率为</w:t>
      </w:r>
      <w:r>
        <w:rPr>
          <w:rFonts w:hint="eastAsia" w:ascii="仿宋" w:hAnsi="仿宋" w:eastAsia="仿宋" w:cs="仿宋"/>
          <w:lang w:val="en-US" w:eastAsia="zh-CN"/>
        </w:rPr>
        <w:t>88.07</w:t>
      </w:r>
      <w:r>
        <w:rPr>
          <w:rFonts w:ascii="仿宋" w:hAnsi="仿宋" w:eastAsia="仿宋" w:cs="仿宋"/>
        </w:rPr>
        <w:t>%</w:t>
      </w:r>
      <w:r>
        <w:rPr>
          <w:rFonts w:hint="eastAsia" w:ascii="仿宋" w:hAnsi="仿宋" w:eastAsia="仿宋" w:cs="仿宋"/>
        </w:rPr>
        <w:t>，项目资金使用情况良好，全年无项目预算追加和调整。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仿宋" w:hAnsi="仿宋" w:eastAsia="仿宋" w:cs="Times New Roman"/>
        </w:rPr>
      </w:pPr>
      <w:r>
        <w:rPr>
          <w:rFonts w:ascii="仿宋" w:hAnsi="仿宋" w:eastAsia="仿宋" w:cs="仿宋"/>
        </w:rPr>
        <w:t>2.</w:t>
      </w:r>
      <w:r>
        <w:rPr>
          <w:rFonts w:hint="eastAsia" w:ascii="仿宋" w:hAnsi="仿宋" w:eastAsia="仿宋" w:cs="仿宋"/>
        </w:rPr>
        <w:t>项目的效率性分析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）项目实施进度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项目实际实施过程中，均按照预定计划完成。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）项目完成质量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</w:rPr>
        <w:t>通过评价小组评分方式，对本项目完成质量评价为优。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仿宋" w:hAnsi="仿宋" w:eastAsia="仿宋" w:cs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仿宋" w:hAnsi="仿宋" w:eastAsia="仿宋" w:cs="Times New Roman"/>
        </w:rPr>
      </w:pPr>
      <w:r>
        <w:rPr>
          <w:rFonts w:ascii="仿宋" w:hAnsi="仿宋" w:eastAsia="仿宋" w:cs="仿宋"/>
        </w:rPr>
        <w:t>3.</w:t>
      </w:r>
      <w:r>
        <w:rPr>
          <w:rFonts w:hint="eastAsia" w:ascii="仿宋" w:hAnsi="仿宋" w:eastAsia="仿宋" w:cs="仿宋"/>
        </w:rPr>
        <w:t>项目的效益性分析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1</w:t>
      </w:r>
      <w:r>
        <w:rPr>
          <w:rFonts w:hint="eastAsia" w:ascii="仿宋" w:hAnsi="仿宋" w:eastAsia="仿宋" w:cs="仿宋"/>
        </w:rPr>
        <w:t>）海口市</w:t>
      </w:r>
      <w:r>
        <w:rPr>
          <w:rFonts w:hint="eastAsia" w:ascii="仿宋" w:hAnsi="仿宋" w:eastAsia="仿宋" w:cs="仿宋"/>
          <w:lang w:eastAsia="zh-CN"/>
        </w:rPr>
        <w:t>社会救助服务中心综合事务</w:t>
      </w:r>
      <w:r>
        <w:rPr>
          <w:rFonts w:hint="eastAsia" w:ascii="仿宋" w:hAnsi="仿宋" w:eastAsia="仿宋" w:cs="仿宋"/>
        </w:rPr>
        <w:t>项目</w:t>
      </w:r>
      <w:r>
        <w:rPr>
          <w:rFonts w:ascii="仿宋" w:hAnsi="仿宋" w:eastAsia="仿宋" w:cs="仿宋"/>
        </w:rPr>
        <w:t>201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年度累计支出</w:t>
      </w:r>
      <w:r>
        <w:rPr>
          <w:rFonts w:hint="eastAsia" w:ascii="仿宋" w:hAnsi="仿宋" w:eastAsia="仿宋" w:cs="仿宋"/>
          <w:lang w:val="en-US" w:eastAsia="zh-CN"/>
        </w:rPr>
        <w:t>61.65</w:t>
      </w:r>
      <w:r>
        <w:rPr>
          <w:rFonts w:hint="eastAsia" w:ascii="仿宋" w:hAnsi="仿宋" w:eastAsia="仿宋" w:cs="仿宋"/>
        </w:rPr>
        <w:t>万元，项目完成率</w:t>
      </w:r>
      <w:r>
        <w:rPr>
          <w:rFonts w:ascii="仿宋" w:hAnsi="仿宋" w:eastAsia="仿宋" w:cs="仿宋"/>
        </w:rPr>
        <w:t>100%</w:t>
      </w:r>
      <w:r>
        <w:rPr>
          <w:rFonts w:hint="eastAsia" w:ascii="仿宋" w:hAnsi="仿宋" w:eastAsia="仿宋" w:cs="仿宋"/>
        </w:rPr>
        <w:t>，按预期目标完成。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Times New Roman"/>
        </w:rPr>
      </w:pPr>
      <w:r>
        <w:rPr>
          <w:rFonts w:hint="eastAsia" w:ascii="仿宋" w:hAnsi="仿宋" w:eastAsia="仿宋" w:cs="仿宋"/>
        </w:rPr>
        <w:t>（</w:t>
      </w:r>
      <w:r>
        <w:rPr>
          <w:rFonts w:ascii="仿宋" w:hAnsi="仿宋" w:eastAsia="仿宋" w:cs="仿宋"/>
        </w:rPr>
        <w:t>2</w:t>
      </w:r>
      <w:r>
        <w:rPr>
          <w:rFonts w:hint="eastAsia" w:ascii="仿宋" w:hAnsi="仿宋" w:eastAsia="仿宋" w:cs="仿宋"/>
        </w:rPr>
        <w:t>）项目实施对经济和社会的影响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Times New Roman"/>
          <w:lang w:eastAsia="zh-CN"/>
        </w:rPr>
      </w:pPr>
      <w:r>
        <w:rPr>
          <w:rFonts w:hint="eastAsia" w:ascii="仿宋" w:hAnsi="仿宋" w:eastAsia="仿宋" w:cs="仿宋"/>
        </w:rPr>
        <w:t>该项目的实施</w:t>
      </w:r>
      <w:r>
        <w:rPr>
          <w:rFonts w:hint="eastAsia" w:ascii="仿宋" w:hAnsi="仿宋" w:eastAsia="仿宋" w:cs="仿宋"/>
          <w:lang w:eastAsia="zh-CN"/>
        </w:rPr>
        <w:t>确保政府购买劳动人员足额到位</w:t>
      </w:r>
      <w:r>
        <w:rPr>
          <w:rFonts w:hint="eastAsia" w:ascii="仿宋" w:hAnsi="仿宋" w:eastAsia="仿宋" w:cs="仿宋"/>
        </w:rPr>
        <w:t>，</w:t>
      </w:r>
      <w:r>
        <w:rPr>
          <w:rFonts w:hint="eastAsia" w:ascii="仿宋" w:hAnsi="仿宋" w:eastAsia="仿宋" w:cs="仿宋"/>
          <w:lang w:eastAsia="zh-CN"/>
        </w:rPr>
        <w:t>有利于民政脱贫攻坚工作稳步开展，</w:t>
      </w:r>
      <w:r>
        <w:rPr>
          <w:rFonts w:hint="eastAsia" w:ascii="仿宋" w:hAnsi="仿宋" w:eastAsia="仿宋" w:cs="仿宋"/>
        </w:rPr>
        <w:t>项目得到</w:t>
      </w:r>
      <w:r>
        <w:rPr>
          <w:rFonts w:hint="eastAsia" w:ascii="仿宋" w:hAnsi="仿宋" w:eastAsia="仿宋" w:cs="仿宋"/>
          <w:lang w:eastAsia="zh-CN"/>
        </w:rPr>
        <w:t>上级领导的大力</w:t>
      </w:r>
      <w:r>
        <w:rPr>
          <w:rFonts w:hint="eastAsia" w:ascii="仿宋" w:hAnsi="仿宋" w:eastAsia="仿宋" w:cs="仿宋"/>
        </w:rPr>
        <w:t>支持，是</w:t>
      </w:r>
      <w:r>
        <w:rPr>
          <w:rFonts w:hint="eastAsia" w:ascii="仿宋" w:hAnsi="仿宋" w:eastAsia="仿宋" w:cs="仿宋"/>
          <w:lang w:eastAsia="zh-CN"/>
        </w:rPr>
        <w:t>我局开展脱贫攻坚工作</w:t>
      </w:r>
      <w:r>
        <w:rPr>
          <w:rFonts w:hint="eastAsia" w:ascii="仿宋" w:hAnsi="仿宋" w:eastAsia="仿宋" w:cs="仿宋"/>
        </w:rPr>
        <w:t>的需求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lang w:val="en-US" w:eastAsia="zh-CN"/>
        </w:rPr>
        <w:t>2019年，</w:t>
      </w:r>
      <w:r>
        <w:rPr>
          <w:rFonts w:hint="eastAsia" w:ascii="仿宋" w:hAnsi="仿宋" w:eastAsia="仿宋" w:cs="仿宋"/>
          <w:lang w:eastAsia="zh-CN"/>
        </w:rPr>
        <w:t>海口市扶贫行业牵头部门“大比武”荣获第一名，全省民政脱贫攻坚成效考核荣获第一名。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仿宋" w:hAnsi="仿宋" w:eastAsia="仿宋" w:cs="Times New Roman"/>
        </w:rPr>
      </w:pPr>
      <w:r>
        <w:rPr>
          <w:rFonts w:ascii="仿宋" w:hAnsi="仿宋" w:eastAsia="仿宋" w:cs="仿宋"/>
        </w:rPr>
        <w:t>4.</w:t>
      </w:r>
      <w:r>
        <w:rPr>
          <w:rFonts w:hint="eastAsia" w:ascii="仿宋" w:hAnsi="仿宋" w:eastAsia="仿宋" w:cs="仿宋"/>
        </w:rPr>
        <w:t>项目的可持续性分析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lang w:eastAsia="zh-CN"/>
        </w:rPr>
        <w:t>政府购买劳动人员有利于脱贫攻坚工作的开展，对</w:t>
      </w:r>
      <w:r>
        <w:rPr>
          <w:rFonts w:hint="eastAsia" w:ascii="仿宋_GB2312" w:eastAsia="仿宋_GB2312"/>
          <w:b w:val="0"/>
          <w:bCs/>
          <w:sz w:val="32"/>
          <w:szCs w:val="32"/>
          <w:highlight w:val="none"/>
          <w:lang w:eastAsia="zh-CN"/>
        </w:rPr>
        <w:t>建档立卡贫困户慰问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体现了上级领导对困难群体的关心，保证</w:t>
      </w:r>
      <w:r>
        <w:rPr>
          <w:rFonts w:hint="eastAsia" w:ascii="仿宋" w:hAnsi="仿宋" w:eastAsia="仿宋" w:cs="仿宋"/>
        </w:rPr>
        <w:t>其健康快乐生活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印刷扶贫宣传工作简报有利于提高群众政策知晓率</w:t>
      </w:r>
      <w:r>
        <w:rPr>
          <w:rFonts w:hint="eastAsia" w:ascii="仿宋" w:hAnsi="仿宋" w:eastAsia="仿宋" w:cs="仿宋"/>
        </w:rPr>
        <w:t>。</w:t>
      </w:r>
    </w:p>
    <w:p>
      <w:pPr>
        <w:keepNext w:val="0"/>
        <w:keepLines w:val="0"/>
        <w:pageBreakBefore w:val="0"/>
        <w:tabs>
          <w:tab w:val="left" w:pos="878"/>
        </w:tabs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480" w:firstLineChars="150"/>
        <w:textAlignment w:val="auto"/>
        <w:outlineLvl w:val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（二）项目绩效目标未完成原因分析</w:t>
      </w:r>
    </w:p>
    <w:p>
      <w:pPr>
        <w:keepNext w:val="0"/>
        <w:keepLines w:val="0"/>
        <w:pageBreakBefore w:val="0"/>
        <w:tabs>
          <w:tab w:val="left" w:pos="878"/>
        </w:tabs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仿宋" w:hAnsi="仿宋" w:eastAsia="仿宋" w:cs="仿宋"/>
        </w:rPr>
      </w:pPr>
      <w:r>
        <w:rPr>
          <w:rFonts w:ascii="仿宋" w:hAnsi="仿宋" w:eastAsia="仿宋" w:cs="仿宋"/>
        </w:rPr>
        <w:t>201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年项目绩效目标已基本完成。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仿宋" w:hAnsi="仿宋" w:eastAsia="仿宋" w:cs="Times New Roman"/>
        </w:rPr>
      </w:pPr>
      <w:r>
        <w:rPr>
          <w:rFonts w:hint="eastAsia" w:ascii="黑体" w:hAnsi="黑体" w:eastAsia="黑体" w:cs="黑体"/>
          <w:color w:val="000000"/>
        </w:rPr>
        <w:t>五、综合评价情况及评价结论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我单位该项目总体被评为优。项目基本上实现了预期目标，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充实了脱贫攻坚工作队伍，人员足额到位。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继续做好民政牵头两项制度有效衔接工作，加强农村低保对象、特困人员“三保障”工作，确保困难群众得到党和政府的关心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textAlignment w:val="auto"/>
        <w:outlineLvl w:val="0"/>
        <w:rPr>
          <w:rFonts w:hint="eastAsia" w:ascii="黑体" w:hAnsi="黑体" w:eastAsia="黑体" w:cs="黑体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六、主要经验及做法、存在的问题和建议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对于综合事务项目管理工作，我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  <w:lang w:eastAsia="zh-CN"/>
        </w:rPr>
        <w:t>中心</w:t>
      </w:r>
      <w:r>
        <w:rPr>
          <w:rFonts w:hint="eastAsia" w:ascii="仿宋_GB2312" w:hAnsi="仿宋_GB2312" w:eastAsia="仿宋_GB2312"/>
          <w:color w:val="000000"/>
          <w:sz w:val="32"/>
          <w:shd w:val="clear" w:color="auto" w:fill="FFFFFF"/>
        </w:rPr>
        <w:t>领导高度重视，制定了预算、收支、政府采购等内部控制工作制度，加快预算执行进度，统一规范财务报账程序及标准，项目资金实行专款专用，严格按照项目资金管理程序支付，有效发挥项目资金的使用效益，确保了项目资金正常、合理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640" w:firstLineChars="200"/>
        <w:textAlignment w:val="auto"/>
        <w:outlineLvl w:val="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七、其他需说明的问题</w:t>
      </w:r>
    </w:p>
    <w:p>
      <w:pPr>
        <w:keepNext w:val="0"/>
        <w:keepLines w:val="0"/>
        <w:pageBreakBefore w:val="0"/>
        <w:widowControl/>
        <w:shd w:val="clear" w:color="F5F7EE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Times New Roman"/>
          <w:color w:val="000000"/>
        </w:rPr>
      </w:pPr>
      <w:r>
        <w:rPr>
          <w:rFonts w:hint="eastAsia" w:ascii="仿宋" w:hAnsi="仿宋" w:eastAsia="仿宋" w:cs="仿宋"/>
          <w:color w:val="000000"/>
        </w:rPr>
        <w:t>无。</w:t>
      </w:r>
    </w:p>
    <w:p>
      <w:pPr>
        <w:keepNext w:val="0"/>
        <w:keepLines w:val="0"/>
        <w:pageBreakBefore w:val="0"/>
        <w:widowControl/>
        <w:shd w:val="clear" w:color="F5F7EE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Times New Roman"/>
          <w:color w:val="000000"/>
        </w:rPr>
      </w:pPr>
    </w:p>
    <w:p>
      <w:pPr>
        <w:keepNext w:val="0"/>
        <w:keepLines w:val="0"/>
        <w:pageBreakBefore w:val="0"/>
        <w:widowControl/>
        <w:shd w:val="clear" w:color="F5F7EE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Times New Roman"/>
          <w:color w:val="000000"/>
        </w:rPr>
      </w:pPr>
    </w:p>
    <w:p>
      <w:pPr>
        <w:keepNext w:val="0"/>
        <w:keepLines w:val="0"/>
        <w:pageBreakBefore w:val="0"/>
        <w:widowControl/>
        <w:shd w:val="clear" w:color="F5F7EE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Times New Roman"/>
          <w:color w:val="000000"/>
        </w:rPr>
      </w:pPr>
    </w:p>
    <w:p>
      <w:pPr>
        <w:keepNext w:val="0"/>
        <w:keepLines w:val="0"/>
        <w:pageBreakBefore w:val="0"/>
        <w:widowControl/>
        <w:shd w:val="clear" w:color="F5F7EE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Times New Roman"/>
          <w:color w:val="000000"/>
        </w:rPr>
      </w:pPr>
    </w:p>
    <w:p>
      <w:pPr>
        <w:keepNext w:val="0"/>
        <w:keepLines w:val="0"/>
        <w:pageBreakBefore w:val="0"/>
        <w:widowControl/>
        <w:shd w:val="clear" w:color="F5F7EE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Times New Roman"/>
          <w:color w:val="000000"/>
        </w:rPr>
      </w:pPr>
    </w:p>
    <w:p>
      <w:pPr>
        <w:keepNext w:val="0"/>
        <w:keepLines w:val="0"/>
        <w:pageBreakBefore w:val="0"/>
        <w:widowControl/>
        <w:shd w:val="clear" w:color="F5F7EE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textAlignment w:val="auto"/>
        <w:rPr>
          <w:rFonts w:ascii="仿宋" w:hAnsi="仿宋" w:eastAsia="仿宋" w:cs="Times New Roman"/>
          <w:color w:val="000000"/>
        </w:rPr>
      </w:pPr>
    </w:p>
    <w:p>
      <w:pPr>
        <w:keepNext w:val="0"/>
        <w:keepLines w:val="0"/>
        <w:pageBreakBefore w:val="0"/>
        <w:widowControl/>
        <w:shd w:val="clear" w:color="F5F7EE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Times New Roman"/>
          <w:color w:val="000000"/>
        </w:rPr>
      </w:pPr>
    </w:p>
    <w:p>
      <w:pPr>
        <w:keepNext w:val="0"/>
        <w:keepLines w:val="0"/>
        <w:pageBreakBefore w:val="0"/>
        <w:widowControl/>
        <w:shd w:val="clear" w:color="F5F7EE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" w:hAnsi="仿宋" w:eastAsia="仿宋" w:cs="Times New Roman"/>
          <w:color w:val="000000"/>
          <w:lang w:eastAsia="zh-CN"/>
        </w:rPr>
      </w:pPr>
      <w:r>
        <w:rPr>
          <w:rFonts w:hint="eastAsia" w:ascii="仿宋" w:hAnsi="仿宋" w:eastAsia="仿宋" w:cs="仿宋"/>
          <w:color w:val="000000"/>
        </w:rPr>
        <w:t>海口市</w:t>
      </w:r>
      <w:r>
        <w:rPr>
          <w:rFonts w:hint="eastAsia" w:ascii="仿宋" w:hAnsi="仿宋" w:eastAsia="仿宋" w:cs="仿宋"/>
          <w:color w:val="000000"/>
          <w:lang w:eastAsia="zh-CN"/>
        </w:rPr>
        <w:t>社会救助服务中心</w:t>
      </w:r>
    </w:p>
    <w:p>
      <w:pPr>
        <w:keepNext w:val="0"/>
        <w:keepLines w:val="0"/>
        <w:pageBreakBefore w:val="0"/>
        <w:widowControl/>
        <w:shd w:val="clear" w:color="F5F7EE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5440" w:firstLineChars="1700"/>
        <w:textAlignment w:val="auto"/>
        <w:rPr>
          <w:rFonts w:ascii="仿宋" w:hAnsi="仿宋" w:eastAsia="仿宋" w:cs="Times New Roman"/>
          <w:color w:val="000000"/>
        </w:rPr>
      </w:pPr>
      <w:r>
        <w:rPr>
          <w:rFonts w:ascii="仿宋" w:hAnsi="仿宋" w:eastAsia="仿宋" w:cs="仿宋"/>
          <w:color w:val="000000"/>
        </w:rPr>
        <w:t>20</w:t>
      </w:r>
      <w:r>
        <w:rPr>
          <w:rFonts w:hint="eastAsia" w:ascii="仿宋" w:hAnsi="仿宋" w:eastAsia="仿宋" w:cs="仿宋"/>
          <w:color w:val="000000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</w:rPr>
        <w:t>年</w:t>
      </w:r>
      <w:r>
        <w:rPr>
          <w:rFonts w:hint="eastAsia" w:ascii="仿宋" w:hAnsi="仿宋" w:eastAsia="仿宋" w:cs="仿宋"/>
          <w:color w:val="000000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</w:rPr>
        <w:t>月</w:t>
      </w:r>
      <w:r>
        <w:rPr>
          <w:rFonts w:hint="eastAsia" w:ascii="仿宋" w:hAnsi="仿宋" w:eastAsia="仿宋" w:cs="仿宋"/>
          <w:color w:val="000000"/>
          <w:lang w:val="en-US" w:eastAsia="zh-CN"/>
        </w:rPr>
        <w:t>14</w:t>
      </w:r>
      <w:r>
        <w:rPr>
          <w:rFonts w:hint="eastAsia" w:ascii="仿宋" w:hAnsi="仿宋" w:eastAsia="仿宋" w:cs="仿宋"/>
          <w:color w:val="000000"/>
        </w:rPr>
        <w:t>日</w:t>
      </w:r>
    </w:p>
    <w:sectPr>
      <w:footerReference r:id="rId6" w:type="first"/>
      <w:footerReference r:id="rId5" w:type="default"/>
      <w:pgSz w:w="11906" w:h="16838"/>
      <w:pgMar w:top="2098" w:right="1474" w:bottom="1985" w:left="1588" w:header="851" w:footer="1588" w:gutter="0"/>
      <w:pgNumType w:fmt="numberInDash"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</w:p>
  <w:p>
    <w:pPr>
      <w:pStyle w:val="3"/>
      <w:tabs>
        <w:tab w:val="left" w:pos="4920"/>
        <w:tab w:val="clear" w:pos="4153"/>
        <w:tab w:val="clear" w:pos="8306"/>
      </w:tabs>
      <w:ind w:right="360"/>
      <w:rPr>
        <w:rFonts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6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 w:cs="Times New Roman"/>
                            </w:rPr>
                          </w:pPr>
                          <w:r>
                            <w:rPr>
                              <w:rFonts w:eastAsia="宋体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</w:rPr>
                            <w:t>- 2 -</w:t>
                          </w:r>
                          <w:r>
                            <w:rPr>
                              <w:rFonts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zwLUK8BAABLAwAADgAAAGRycy9lMm9Eb2MueG1srVPNahsxEL4X8g5C&#10;91hrQ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h9SmhVcMV5uEJAq3XOEA&#10;eyyMEyvqjtuVV+Lve8l6/QeW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yzwLUK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 w:cs="Times New Roman"/>
                      </w:rPr>
                    </w:pPr>
                    <w:r>
                      <w:rPr>
                        <w:rFonts w:eastAsia="宋体"/>
                      </w:rPr>
                      <w:fldChar w:fldCharType="begin"/>
                    </w:r>
                    <w:r>
                      <w:rPr>
                        <w:rFonts w:eastAsia="宋体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</w:rPr>
                      <w:fldChar w:fldCharType="separate"/>
                    </w:r>
                    <w:r>
                      <w:rPr>
                        <w:rFonts w:eastAsia="宋体"/>
                      </w:rPr>
                      <w:t>- 2 -</w:t>
                    </w:r>
                    <w:r>
                      <w:rPr>
                        <w:rFonts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tabs>
        <w:tab w:val="left" w:pos="4920"/>
        <w:tab w:val="clear" w:pos="4153"/>
        <w:tab w:val="clear" w:pos="8306"/>
      </w:tabs>
      <w:ind w:right="360"/>
      <w:rPr>
        <w:rFonts w:eastAsia="宋体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 w:cs="Times New Roman"/>
                            </w:rPr>
                          </w:pPr>
                          <w:r>
                            <w:rPr>
                              <w:rFonts w:eastAsia="宋体"/>
                            </w:rPr>
                            <w:fldChar w:fldCharType="begin"/>
                          </w:r>
                          <w:r>
                            <w:rPr>
                              <w:rFonts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</w:rPr>
                            <w:t>- 1 -</w:t>
                          </w:r>
                          <w:r>
                            <w:rPr>
                              <w:rFonts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5fSCK4BAABLAwAADgAAAGRycy9lMm9Eb2MueG1srVNLbtswEN0HyB0I&#10;7mvKXgSGYDlIECQoELQBkhyApkiLAH/g0JZ8gfYGWXXTfc/lc2RIW07S7opsqOHM8M17M6PF5WAN&#10;2coI2ruGTicVJdIJ32q3bujz0+2XOSWQuGu58U42dCeBXi7PzxZ9qOXMd960MhIEcVD3oaFdSqFm&#10;DEQnLYeJD9JhUPloecJrXLM28h7RrWGzqrpgvY9tiF5IAPTeHIJ0WfCVkiJ9VwpkIqahyC2VM5Zz&#10;lU+2XPB6HXnotDjS4P/BwnLtsOgJ6oYnTjZR/wNltYgevEoT4S3zSmkhiwZUM63+UvPY8SCLFmwO&#10;hFOb4PNgxbftQyS6begFJY5bHNH+5ef+15/97x9kltvTB6gx6zFgXhqu/YBjHv2Azqx6UNHmL+oh&#10;GMdG707NlUMiIj+az+bzCkMCY+MF8dnb8xAh3UlvSTYaGnF6pal8ew/pkDqm5GrO32pjygSN++BA&#10;zOxhmfuBY7bSsBqOgla+3aGeHgffUIebSYn56rCveUdGI47GajQ2Iep1h9SmhReEq01CEoVbrnCA&#10;PRbGiRV1x+3KK/H+XrLe/oHl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l9I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 w:cs="Times New Roman"/>
                      </w:rPr>
                    </w:pPr>
                    <w:r>
                      <w:rPr>
                        <w:rFonts w:eastAsia="宋体"/>
                      </w:rPr>
                      <w:fldChar w:fldCharType="begin"/>
                    </w:r>
                    <w:r>
                      <w:rPr>
                        <w:rFonts w:eastAsia="宋体"/>
                      </w:rPr>
                      <w:instrText xml:space="preserve"> PAGE  \* MERGEFORMAT </w:instrText>
                    </w:r>
                    <w:r>
                      <w:rPr>
                        <w:rFonts w:eastAsia="宋体"/>
                      </w:rPr>
                      <w:fldChar w:fldCharType="separate"/>
                    </w:r>
                    <w:r>
                      <w:rPr>
                        <w:rFonts w:eastAsia="宋体"/>
                      </w:rPr>
                      <w:t>- 1 -</w:t>
                    </w:r>
                    <w:r>
                      <w:rPr>
                        <w:rFonts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  <w:p>
    <w:pP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73"/>
    <w:rsid w:val="00005848"/>
    <w:rsid w:val="000220BA"/>
    <w:rsid w:val="000258F1"/>
    <w:rsid w:val="000525BB"/>
    <w:rsid w:val="00053899"/>
    <w:rsid w:val="00054A06"/>
    <w:rsid w:val="00056117"/>
    <w:rsid w:val="00070179"/>
    <w:rsid w:val="00075A6E"/>
    <w:rsid w:val="00084629"/>
    <w:rsid w:val="0008726B"/>
    <w:rsid w:val="00097A98"/>
    <w:rsid w:val="000A3CD4"/>
    <w:rsid w:val="000A69D2"/>
    <w:rsid w:val="000B6B0B"/>
    <w:rsid w:val="000D3C88"/>
    <w:rsid w:val="000D46B7"/>
    <w:rsid w:val="000D5DE0"/>
    <w:rsid w:val="000E201C"/>
    <w:rsid w:val="000E42B9"/>
    <w:rsid w:val="000E7F8C"/>
    <w:rsid w:val="000F5447"/>
    <w:rsid w:val="000F736B"/>
    <w:rsid w:val="0012693C"/>
    <w:rsid w:val="00130217"/>
    <w:rsid w:val="001317B4"/>
    <w:rsid w:val="00141123"/>
    <w:rsid w:val="00156D93"/>
    <w:rsid w:val="001759BC"/>
    <w:rsid w:val="00191A97"/>
    <w:rsid w:val="00192D96"/>
    <w:rsid w:val="00195A1D"/>
    <w:rsid w:val="001967F3"/>
    <w:rsid w:val="001A49CC"/>
    <w:rsid w:val="001B0D76"/>
    <w:rsid w:val="001C463E"/>
    <w:rsid w:val="001D6646"/>
    <w:rsid w:val="001E1A47"/>
    <w:rsid w:val="001E2897"/>
    <w:rsid w:val="001E39C8"/>
    <w:rsid w:val="001F559D"/>
    <w:rsid w:val="00200052"/>
    <w:rsid w:val="00206422"/>
    <w:rsid w:val="00217A8C"/>
    <w:rsid w:val="00220E2D"/>
    <w:rsid w:val="00242DE7"/>
    <w:rsid w:val="00253048"/>
    <w:rsid w:val="00273003"/>
    <w:rsid w:val="002751E5"/>
    <w:rsid w:val="002903C7"/>
    <w:rsid w:val="00296272"/>
    <w:rsid w:val="002A2029"/>
    <w:rsid w:val="002B1452"/>
    <w:rsid w:val="002C550B"/>
    <w:rsid w:val="002E29D7"/>
    <w:rsid w:val="002F47DB"/>
    <w:rsid w:val="00317F75"/>
    <w:rsid w:val="0032216C"/>
    <w:rsid w:val="003265DE"/>
    <w:rsid w:val="003565C3"/>
    <w:rsid w:val="00361CA8"/>
    <w:rsid w:val="00370088"/>
    <w:rsid w:val="00371AB6"/>
    <w:rsid w:val="0037359A"/>
    <w:rsid w:val="00375CAA"/>
    <w:rsid w:val="00395E94"/>
    <w:rsid w:val="003A0549"/>
    <w:rsid w:val="003B2F94"/>
    <w:rsid w:val="003B5583"/>
    <w:rsid w:val="003C0FF3"/>
    <w:rsid w:val="003C73FF"/>
    <w:rsid w:val="003C741D"/>
    <w:rsid w:val="003E4ED4"/>
    <w:rsid w:val="003F3C73"/>
    <w:rsid w:val="004018CD"/>
    <w:rsid w:val="00402C87"/>
    <w:rsid w:val="00403FB6"/>
    <w:rsid w:val="00404CA8"/>
    <w:rsid w:val="00407977"/>
    <w:rsid w:val="004200BD"/>
    <w:rsid w:val="00425B09"/>
    <w:rsid w:val="0042735A"/>
    <w:rsid w:val="00431EDB"/>
    <w:rsid w:val="00433931"/>
    <w:rsid w:val="0044051F"/>
    <w:rsid w:val="004418C5"/>
    <w:rsid w:val="00441F91"/>
    <w:rsid w:val="004428EF"/>
    <w:rsid w:val="00445014"/>
    <w:rsid w:val="00453EC5"/>
    <w:rsid w:val="0046407A"/>
    <w:rsid w:val="004707D6"/>
    <w:rsid w:val="00471CC0"/>
    <w:rsid w:val="00477138"/>
    <w:rsid w:val="004776A5"/>
    <w:rsid w:val="00481420"/>
    <w:rsid w:val="00486C0F"/>
    <w:rsid w:val="00491FF5"/>
    <w:rsid w:val="00492A0F"/>
    <w:rsid w:val="004B0AC1"/>
    <w:rsid w:val="004B2481"/>
    <w:rsid w:val="004B3E42"/>
    <w:rsid w:val="004C61F7"/>
    <w:rsid w:val="004C7A02"/>
    <w:rsid w:val="004E0D21"/>
    <w:rsid w:val="004E171E"/>
    <w:rsid w:val="004F1D89"/>
    <w:rsid w:val="004F3E8B"/>
    <w:rsid w:val="004F7C9F"/>
    <w:rsid w:val="0052184D"/>
    <w:rsid w:val="0053221A"/>
    <w:rsid w:val="00535060"/>
    <w:rsid w:val="00540D09"/>
    <w:rsid w:val="00544B24"/>
    <w:rsid w:val="00557EB8"/>
    <w:rsid w:val="00561CD5"/>
    <w:rsid w:val="00563845"/>
    <w:rsid w:val="0057066B"/>
    <w:rsid w:val="00573771"/>
    <w:rsid w:val="005839F4"/>
    <w:rsid w:val="00590BF9"/>
    <w:rsid w:val="00597E05"/>
    <w:rsid w:val="005A12BE"/>
    <w:rsid w:val="005A3DC1"/>
    <w:rsid w:val="005A74B4"/>
    <w:rsid w:val="005B231C"/>
    <w:rsid w:val="005C2F72"/>
    <w:rsid w:val="005C5A1D"/>
    <w:rsid w:val="005D305C"/>
    <w:rsid w:val="005E2A8C"/>
    <w:rsid w:val="005F61C0"/>
    <w:rsid w:val="006166BC"/>
    <w:rsid w:val="006439CD"/>
    <w:rsid w:val="006509AC"/>
    <w:rsid w:val="0067248D"/>
    <w:rsid w:val="00672D37"/>
    <w:rsid w:val="00683420"/>
    <w:rsid w:val="006A54B2"/>
    <w:rsid w:val="006B47F9"/>
    <w:rsid w:val="006C099C"/>
    <w:rsid w:val="006C14E8"/>
    <w:rsid w:val="006E6D7E"/>
    <w:rsid w:val="006F0AF4"/>
    <w:rsid w:val="006F6F67"/>
    <w:rsid w:val="006F7D47"/>
    <w:rsid w:val="007019FF"/>
    <w:rsid w:val="00707D02"/>
    <w:rsid w:val="00714D86"/>
    <w:rsid w:val="00720700"/>
    <w:rsid w:val="00723450"/>
    <w:rsid w:val="007261A6"/>
    <w:rsid w:val="00727CBE"/>
    <w:rsid w:val="00743157"/>
    <w:rsid w:val="00743C2F"/>
    <w:rsid w:val="00765929"/>
    <w:rsid w:val="00791EE8"/>
    <w:rsid w:val="007B3132"/>
    <w:rsid w:val="007D6F48"/>
    <w:rsid w:val="007E680D"/>
    <w:rsid w:val="007E7E97"/>
    <w:rsid w:val="007F4803"/>
    <w:rsid w:val="007F4AE1"/>
    <w:rsid w:val="007F5580"/>
    <w:rsid w:val="00806694"/>
    <w:rsid w:val="00807DD1"/>
    <w:rsid w:val="0082332C"/>
    <w:rsid w:val="0083588B"/>
    <w:rsid w:val="00841FD7"/>
    <w:rsid w:val="00860AEF"/>
    <w:rsid w:val="00885DBD"/>
    <w:rsid w:val="008A2736"/>
    <w:rsid w:val="008A2A70"/>
    <w:rsid w:val="008A2AA7"/>
    <w:rsid w:val="008B7B22"/>
    <w:rsid w:val="008C351A"/>
    <w:rsid w:val="008C4DF7"/>
    <w:rsid w:val="008C7738"/>
    <w:rsid w:val="008D4CAF"/>
    <w:rsid w:val="008E2263"/>
    <w:rsid w:val="009227F3"/>
    <w:rsid w:val="009336C6"/>
    <w:rsid w:val="00937A81"/>
    <w:rsid w:val="00942105"/>
    <w:rsid w:val="0097372C"/>
    <w:rsid w:val="00975C5A"/>
    <w:rsid w:val="009909FB"/>
    <w:rsid w:val="00994F3A"/>
    <w:rsid w:val="00996D62"/>
    <w:rsid w:val="009A1F78"/>
    <w:rsid w:val="009A535A"/>
    <w:rsid w:val="009A5CB0"/>
    <w:rsid w:val="009B68BE"/>
    <w:rsid w:val="009B71F4"/>
    <w:rsid w:val="009D1171"/>
    <w:rsid w:val="009E13A0"/>
    <w:rsid w:val="009E3E76"/>
    <w:rsid w:val="009E4716"/>
    <w:rsid w:val="009E7441"/>
    <w:rsid w:val="00A0104F"/>
    <w:rsid w:val="00A21954"/>
    <w:rsid w:val="00A276EF"/>
    <w:rsid w:val="00A35192"/>
    <w:rsid w:val="00A40417"/>
    <w:rsid w:val="00A41011"/>
    <w:rsid w:val="00A43B82"/>
    <w:rsid w:val="00A44CB3"/>
    <w:rsid w:val="00A761D7"/>
    <w:rsid w:val="00A90110"/>
    <w:rsid w:val="00A97F09"/>
    <w:rsid w:val="00AA564B"/>
    <w:rsid w:val="00AA7BD9"/>
    <w:rsid w:val="00AC2A28"/>
    <w:rsid w:val="00AC2FD3"/>
    <w:rsid w:val="00AC502F"/>
    <w:rsid w:val="00AE6045"/>
    <w:rsid w:val="00AF15D1"/>
    <w:rsid w:val="00AF2674"/>
    <w:rsid w:val="00B0735D"/>
    <w:rsid w:val="00B12BE9"/>
    <w:rsid w:val="00B12F61"/>
    <w:rsid w:val="00B14832"/>
    <w:rsid w:val="00B27BDC"/>
    <w:rsid w:val="00B32184"/>
    <w:rsid w:val="00B375CB"/>
    <w:rsid w:val="00B431E1"/>
    <w:rsid w:val="00B4489E"/>
    <w:rsid w:val="00B610D8"/>
    <w:rsid w:val="00B6159C"/>
    <w:rsid w:val="00B7482E"/>
    <w:rsid w:val="00B91C89"/>
    <w:rsid w:val="00B9224F"/>
    <w:rsid w:val="00BA482B"/>
    <w:rsid w:val="00BC2EE6"/>
    <w:rsid w:val="00BC506C"/>
    <w:rsid w:val="00BC579B"/>
    <w:rsid w:val="00BC7F0E"/>
    <w:rsid w:val="00BD2E69"/>
    <w:rsid w:val="00BD32AE"/>
    <w:rsid w:val="00BD3A4A"/>
    <w:rsid w:val="00BD7522"/>
    <w:rsid w:val="00BF0B71"/>
    <w:rsid w:val="00C02F06"/>
    <w:rsid w:val="00C03D00"/>
    <w:rsid w:val="00C07A7F"/>
    <w:rsid w:val="00C13A36"/>
    <w:rsid w:val="00C1638E"/>
    <w:rsid w:val="00C20584"/>
    <w:rsid w:val="00C32481"/>
    <w:rsid w:val="00C36CE3"/>
    <w:rsid w:val="00C50DA5"/>
    <w:rsid w:val="00C7161C"/>
    <w:rsid w:val="00C76A86"/>
    <w:rsid w:val="00C819EF"/>
    <w:rsid w:val="00C83C28"/>
    <w:rsid w:val="00C94F91"/>
    <w:rsid w:val="00CB2A8A"/>
    <w:rsid w:val="00CB30BC"/>
    <w:rsid w:val="00CB3D5A"/>
    <w:rsid w:val="00CB7EC3"/>
    <w:rsid w:val="00CE07E0"/>
    <w:rsid w:val="00CE1E98"/>
    <w:rsid w:val="00CE30B9"/>
    <w:rsid w:val="00CE71AF"/>
    <w:rsid w:val="00CF1018"/>
    <w:rsid w:val="00D10849"/>
    <w:rsid w:val="00D11A2B"/>
    <w:rsid w:val="00D125FB"/>
    <w:rsid w:val="00D138C9"/>
    <w:rsid w:val="00D20691"/>
    <w:rsid w:val="00D34791"/>
    <w:rsid w:val="00D41B5B"/>
    <w:rsid w:val="00D51999"/>
    <w:rsid w:val="00D63FF2"/>
    <w:rsid w:val="00D65C1F"/>
    <w:rsid w:val="00D8324A"/>
    <w:rsid w:val="00D8487D"/>
    <w:rsid w:val="00D91360"/>
    <w:rsid w:val="00DA645B"/>
    <w:rsid w:val="00DC4AF5"/>
    <w:rsid w:val="00DC7CA5"/>
    <w:rsid w:val="00DD31D0"/>
    <w:rsid w:val="00DD41AC"/>
    <w:rsid w:val="00DE3DC7"/>
    <w:rsid w:val="00DF0769"/>
    <w:rsid w:val="00DF190B"/>
    <w:rsid w:val="00E06928"/>
    <w:rsid w:val="00E11A95"/>
    <w:rsid w:val="00E40D09"/>
    <w:rsid w:val="00E46CF0"/>
    <w:rsid w:val="00E47954"/>
    <w:rsid w:val="00E538DD"/>
    <w:rsid w:val="00E616AD"/>
    <w:rsid w:val="00E669C2"/>
    <w:rsid w:val="00E67188"/>
    <w:rsid w:val="00E72344"/>
    <w:rsid w:val="00E74BF0"/>
    <w:rsid w:val="00E8088B"/>
    <w:rsid w:val="00E904C9"/>
    <w:rsid w:val="00E92B35"/>
    <w:rsid w:val="00EB46E0"/>
    <w:rsid w:val="00EB4856"/>
    <w:rsid w:val="00EB67E4"/>
    <w:rsid w:val="00EC224C"/>
    <w:rsid w:val="00ED13B3"/>
    <w:rsid w:val="00EE135C"/>
    <w:rsid w:val="00EE2C6A"/>
    <w:rsid w:val="00EF0A44"/>
    <w:rsid w:val="00EF642F"/>
    <w:rsid w:val="00F1373C"/>
    <w:rsid w:val="00F172C2"/>
    <w:rsid w:val="00F212D9"/>
    <w:rsid w:val="00F2408D"/>
    <w:rsid w:val="00F2528A"/>
    <w:rsid w:val="00F33269"/>
    <w:rsid w:val="00F33D53"/>
    <w:rsid w:val="00F36985"/>
    <w:rsid w:val="00F41428"/>
    <w:rsid w:val="00F4270E"/>
    <w:rsid w:val="00F503FE"/>
    <w:rsid w:val="00F57AA9"/>
    <w:rsid w:val="00F61240"/>
    <w:rsid w:val="00F65F09"/>
    <w:rsid w:val="00F83F40"/>
    <w:rsid w:val="00FA25F7"/>
    <w:rsid w:val="00FB1347"/>
    <w:rsid w:val="00FB7B0B"/>
    <w:rsid w:val="00FD0E49"/>
    <w:rsid w:val="00FD3C71"/>
    <w:rsid w:val="00FE09E7"/>
    <w:rsid w:val="00FE3D8A"/>
    <w:rsid w:val="00FF1086"/>
    <w:rsid w:val="00FF59A8"/>
    <w:rsid w:val="00FF5EFB"/>
    <w:rsid w:val="015052D0"/>
    <w:rsid w:val="029661E3"/>
    <w:rsid w:val="0A385896"/>
    <w:rsid w:val="0CB64233"/>
    <w:rsid w:val="106405C7"/>
    <w:rsid w:val="112C35E4"/>
    <w:rsid w:val="117B0CC6"/>
    <w:rsid w:val="12310B51"/>
    <w:rsid w:val="16C829BD"/>
    <w:rsid w:val="1AF4539D"/>
    <w:rsid w:val="1B5D5B35"/>
    <w:rsid w:val="1CF77694"/>
    <w:rsid w:val="1D610AEE"/>
    <w:rsid w:val="20080747"/>
    <w:rsid w:val="22471F23"/>
    <w:rsid w:val="248B184A"/>
    <w:rsid w:val="25C475D2"/>
    <w:rsid w:val="2C6B7EAB"/>
    <w:rsid w:val="2D677C47"/>
    <w:rsid w:val="30D24E25"/>
    <w:rsid w:val="34003413"/>
    <w:rsid w:val="343B6857"/>
    <w:rsid w:val="356B14E5"/>
    <w:rsid w:val="37080FF4"/>
    <w:rsid w:val="38704A7B"/>
    <w:rsid w:val="389624BB"/>
    <w:rsid w:val="39630129"/>
    <w:rsid w:val="3C0B46FD"/>
    <w:rsid w:val="3DB53904"/>
    <w:rsid w:val="3F7D5469"/>
    <w:rsid w:val="40477391"/>
    <w:rsid w:val="41C8785D"/>
    <w:rsid w:val="42A94B1F"/>
    <w:rsid w:val="436971BF"/>
    <w:rsid w:val="439F0BBC"/>
    <w:rsid w:val="446A1460"/>
    <w:rsid w:val="4CE43AE3"/>
    <w:rsid w:val="4DF01BA4"/>
    <w:rsid w:val="4E400F59"/>
    <w:rsid w:val="4EB06F46"/>
    <w:rsid w:val="501C3DC6"/>
    <w:rsid w:val="50497043"/>
    <w:rsid w:val="53375D13"/>
    <w:rsid w:val="534A72D8"/>
    <w:rsid w:val="550756D4"/>
    <w:rsid w:val="55A1283D"/>
    <w:rsid w:val="55CB5316"/>
    <w:rsid w:val="5B167488"/>
    <w:rsid w:val="5B876FCF"/>
    <w:rsid w:val="5BDF699E"/>
    <w:rsid w:val="5BF45B42"/>
    <w:rsid w:val="5EAC5FC8"/>
    <w:rsid w:val="5F102851"/>
    <w:rsid w:val="6D110045"/>
    <w:rsid w:val="6F097EB2"/>
    <w:rsid w:val="73061167"/>
    <w:rsid w:val="745B2242"/>
    <w:rsid w:val="75807FFF"/>
    <w:rsid w:val="7A1A03D8"/>
    <w:rsid w:val="7B3979CD"/>
    <w:rsid w:val="7D43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_GB2312" w:hAnsi="新宋体" w:eastAsia="Times New Roman" w:cs="??_GB2312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table" w:styleId="8">
    <w:name w:val="Table Grid"/>
    <w:basedOn w:val="7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5"/>
    <w:link w:val="2"/>
    <w:semiHidden/>
    <w:qFormat/>
    <w:locked/>
    <w:uiPriority w:val="99"/>
    <w:rPr>
      <w:rFonts w:ascii="??_GB2312" w:hAnsi="新宋体" w:eastAsia="Times New Roman" w:cs="??_GB2312"/>
      <w:sz w:val="18"/>
      <w:szCs w:val="18"/>
    </w:rPr>
  </w:style>
  <w:style w:type="character" w:customStyle="1" w:styleId="10">
    <w:name w:val="Foot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正文1 Char Char Char"/>
    <w:basedOn w:val="1"/>
    <w:qFormat/>
    <w:uiPriority w:val="99"/>
    <w:pPr>
      <w:spacing w:line="360" w:lineRule="auto"/>
      <w:ind w:firstLine="200" w:firstLineChars="200"/>
    </w:pPr>
  </w:style>
  <w:style w:type="paragraph" w:customStyle="1" w:styleId="13">
    <w:name w:val="列出段落1"/>
    <w:basedOn w:val="1"/>
    <w:qFormat/>
    <w:uiPriority w:val="99"/>
    <w:pPr>
      <w:spacing w:line="360" w:lineRule="auto"/>
      <w:ind w:firstLine="420" w:firstLineChars="200"/>
    </w:pPr>
    <w:rPr>
      <w:rFonts w:ascii="Calibri" w:hAnsi="Calibri" w:eastAsia="宋体" w:cs="Calibri"/>
      <w:sz w:val="28"/>
      <w:szCs w:val="28"/>
    </w:rPr>
  </w:style>
  <w:style w:type="paragraph" w:styleId="14">
    <w:name w:val="List Paragraph"/>
    <w:basedOn w:val="1"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ahoma"/>
      <w:kern w:val="0"/>
      <w:sz w:val="22"/>
      <w:szCs w:val="22"/>
    </w:rPr>
  </w:style>
  <w:style w:type="paragraph" w:customStyle="1" w:styleId="15">
    <w:name w:val="列出段落2"/>
    <w:basedOn w:val="1"/>
    <w:qFormat/>
    <w:uiPriority w:val="99"/>
    <w:pPr>
      <w:spacing w:line="360" w:lineRule="auto"/>
      <w:ind w:firstLine="420" w:firstLineChars="200"/>
    </w:pPr>
    <w:rPr>
      <w:rFonts w:ascii="Calibri" w:hAnsi="Calibri" w:eastAsia="宋体" w:cs="Calibr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../Temporary%252525252525252525252525252520Internet%252525252525252525252525252520Files/Temporary%252525252525252525252525252520Internet%252525252525252525252525252520Files/Temporary%252525252525252525252525252520Internet%252525252525252525252525252520Files/Temporary%252525252525252525252525252520Internet%252525252525252525252525252520Files/Temporary%252525252525252525252525252520Internet%252525252525252525252525252520Files/Temporary%252525252525252525252525252520Internet%252525252525252525252525252520Files/Temporary%252525252525252525252525252520Internet%252525252525252525252525252520Files/Temporary%252525252525252525252525252520Internet%252525252525252525252525252520Files/Temporary%252525252525252525252525252520Internet%252525252525252525252525252520Files/Temporary%252525252525252525252525252520Internet%252525252525252525252525252520Files/Temporary%252525252525252525252525252520Internet%252525252525252525252525252520Files/Temporary%252525252525252525252525252520Internet%252525252525252525252525252520Files/Temporary%252525252525252525252525252520Internet%252525252525252525252525252520Files/Temporary%252525252525252525252525252520Internet%252525252525252525252525252520Files/Temporary%252525252525252525252525252520Internet%252525252525252525252525252520Files/Temporary%252525252525252525252525252520Internet%252525252525252525252525252520Files/DOCUME~1/ADMINI~1/LOCALS~1/Temp/ksohtml/clip_image5.png" TargetMode="Externa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9</Pages>
  <Words>7020</Words>
  <Lines>0</Lines>
  <Paragraphs>0</Paragraphs>
  <TotalTime>3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2019-07-08T03:46:00Z</dcterms:created>
  <dc:creator>bgs-wxn</dc:creator>
  <cp:lastModifiedBy>J</cp:lastModifiedBy>
  <cp:lastPrinted>2019-08-08T07:07:00Z</cp:lastPrinted>
  <dcterms:modified xsi:type="dcterms:W3CDTF">2020-04-14T03:14:36Z</dcterms:modified>
  <dc:title>财政支出项目绩效评价报告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